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572C5" w14:textId="431FA9B0" w:rsidR="00454F8F" w:rsidRPr="008F395A" w:rsidRDefault="00454F8F" w:rsidP="00267D0C">
      <w:pPr>
        <w:spacing w:after="0" w:line="240" w:lineRule="auto"/>
        <w:jc w:val="both"/>
        <w:rPr>
          <w:rFonts w:ascii="Arial" w:hAnsi="Arial" w:cs="Arial"/>
          <w:b/>
          <w:sz w:val="24"/>
          <w:szCs w:val="24"/>
        </w:rPr>
      </w:pPr>
      <w:r w:rsidRPr="008F395A">
        <w:rPr>
          <w:rFonts w:ascii="Arial" w:hAnsi="Arial" w:cs="Arial"/>
          <w:b/>
          <w:sz w:val="24"/>
          <w:szCs w:val="24"/>
        </w:rPr>
        <w:t xml:space="preserve">INICIATIVA CON PROYECTO DE DECRETO POR EL QUE SE REFORMAN Y ADICIONAN DIVERSAS DISPOSICIONES </w:t>
      </w:r>
      <w:r w:rsidR="00B22DB6">
        <w:rPr>
          <w:rFonts w:ascii="Arial" w:hAnsi="Arial" w:cs="Arial"/>
          <w:b/>
          <w:sz w:val="24"/>
          <w:szCs w:val="24"/>
        </w:rPr>
        <w:t xml:space="preserve">A </w:t>
      </w:r>
      <w:r w:rsidR="00716B83" w:rsidRPr="008F395A">
        <w:rPr>
          <w:rFonts w:ascii="Arial" w:hAnsi="Arial" w:cs="Arial"/>
          <w:b/>
          <w:sz w:val="24"/>
          <w:szCs w:val="24"/>
        </w:rPr>
        <w:t xml:space="preserve">LA CONSTITUCIÓN POLÍTICA DEL ESTADO DE YUCATÁN Y </w:t>
      </w:r>
      <w:r w:rsidR="00B22DB6">
        <w:rPr>
          <w:rFonts w:ascii="Arial" w:hAnsi="Arial" w:cs="Arial"/>
          <w:b/>
          <w:sz w:val="24"/>
          <w:szCs w:val="24"/>
        </w:rPr>
        <w:t>AL</w:t>
      </w:r>
      <w:r w:rsidRPr="008F395A">
        <w:rPr>
          <w:rFonts w:ascii="Arial" w:hAnsi="Arial" w:cs="Arial"/>
          <w:b/>
          <w:sz w:val="24"/>
          <w:szCs w:val="24"/>
        </w:rPr>
        <w:t xml:space="preserve"> CÓDIGO </w:t>
      </w:r>
      <w:r w:rsidR="00716B83" w:rsidRPr="008F395A">
        <w:rPr>
          <w:rFonts w:ascii="Arial" w:hAnsi="Arial" w:cs="Arial"/>
          <w:b/>
          <w:sz w:val="24"/>
          <w:szCs w:val="24"/>
        </w:rPr>
        <w:t xml:space="preserve">DE LA ADMINISTRACIÓN PÚBLICA </w:t>
      </w:r>
      <w:r w:rsidR="00B22DB6">
        <w:rPr>
          <w:rFonts w:ascii="Arial" w:hAnsi="Arial" w:cs="Arial"/>
          <w:b/>
          <w:sz w:val="24"/>
          <w:szCs w:val="24"/>
        </w:rPr>
        <w:t>DEL ESTADO.</w:t>
      </w:r>
    </w:p>
    <w:p w14:paraId="0CD0B8DA" w14:textId="77777777" w:rsidR="00454F8F" w:rsidRPr="008F395A" w:rsidRDefault="00454F8F" w:rsidP="00267D0C">
      <w:pPr>
        <w:spacing w:after="0" w:line="240" w:lineRule="auto"/>
        <w:jc w:val="both"/>
        <w:rPr>
          <w:rFonts w:ascii="Arial" w:hAnsi="Arial" w:cs="Arial"/>
          <w:b/>
          <w:sz w:val="24"/>
          <w:szCs w:val="24"/>
        </w:rPr>
      </w:pPr>
    </w:p>
    <w:p w14:paraId="3E502909" w14:textId="77777777" w:rsidR="00454F8F" w:rsidRPr="008F395A" w:rsidRDefault="00454F8F" w:rsidP="00267D0C">
      <w:pPr>
        <w:spacing w:after="0" w:line="240" w:lineRule="auto"/>
        <w:rPr>
          <w:rFonts w:ascii="Arial" w:hAnsi="Arial" w:cs="Arial"/>
          <w:b/>
          <w:caps/>
          <w:sz w:val="24"/>
          <w:szCs w:val="24"/>
        </w:rPr>
      </w:pPr>
      <w:r w:rsidRPr="008F395A">
        <w:rPr>
          <w:rFonts w:ascii="Arial" w:hAnsi="Arial" w:cs="Arial"/>
          <w:b/>
          <w:caps/>
          <w:sz w:val="24"/>
          <w:szCs w:val="24"/>
        </w:rPr>
        <w:t xml:space="preserve">Integrantes de la Mesa Directiva </w:t>
      </w:r>
    </w:p>
    <w:p w14:paraId="24430DB2" w14:textId="77777777" w:rsidR="00454F8F" w:rsidRPr="008F395A" w:rsidRDefault="00454F8F" w:rsidP="00267D0C">
      <w:pPr>
        <w:spacing w:after="0" w:line="240" w:lineRule="auto"/>
        <w:rPr>
          <w:rFonts w:ascii="Arial" w:hAnsi="Arial" w:cs="Arial"/>
          <w:b/>
          <w:caps/>
          <w:sz w:val="24"/>
          <w:szCs w:val="24"/>
        </w:rPr>
      </w:pPr>
      <w:r w:rsidRPr="008F395A">
        <w:rPr>
          <w:rFonts w:ascii="Arial" w:hAnsi="Arial" w:cs="Arial"/>
          <w:b/>
          <w:caps/>
          <w:sz w:val="24"/>
          <w:szCs w:val="24"/>
        </w:rPr>
        <w:t>Del H. Congreso del Estado de Yucatán</w:t>
      </w:r>
    </w:p>
    <w:p w14:paraId="3B712DD2" w14:textId="77777777" w:rsidR="00454F8F" w:rsidRPr="008F395A" w:rsidRDefault="00454F8F" w:rsidP="00267D0C">
      <w:pPr>
        <w:spacing w:after="0" w:line="240" w:lineRule="auto"/>
        <w:jc w:val="both"/>
        <w:rPr>
          <w:rFonts w:ascii="Arial" w:hAnsi="Arial" w:cs="Arial"/>
          <w:b/>
          <w:sz w:val="24"/>
          <w:szCs w:val="24"/>
        </w:rPr>
      </w:pPr>
      <w:r w:rsidRPr="008F395A">
        <w:rPr>
          <w:rFonts w:ascii="Arial" w:hAnsi="Arial" w:cs="Arial"/>
          <w:b/>
          <w:sz w:val="24"/>
          <w:szCs w:val="24"/>
        </w:rPr>
        <w:t>P R E S E N T E S:</w:t>
      </w:r>
    </w:p>
    <w:p w14:paraId="7FF7A80D" w14:textId="77777777" w:rsidR="00454F8F" w:rsidRPr="008F395A" w:rsidRDefault="00454F8F" w:rsidP="00267D0C">
      <w:pPr>
        <w:spacing w:after="0" w:line="360" w:lineRule="auto"/>
        <w:jc w:val="both"/>
        <w:rPr>
          <w:rFonts w:ascii="Arial" w:hAnsi="Arial" w:cs="Arial"/>
          <w:b/>
          <w:sz w:val="24"/>
          <w:szCs w:val="24"/>
        </w:rPr>
      </w:pPr>
    </w:p>
    <w:p w14:paraId="5BEA1517" w14:textId="3455400C" w:rsidR="00B66A9A" w:rsidRPr="008F395A" w:rsidRDefault="00C45F99" w:rsidP="00267D0C">
      <w:pPr>
        <w:spacing w:after="0" w:line="360" w:lineRule="auto"/>
        <w:jc w:val="both"/>
        <w:rPr>
          <w:rFonts w:ascii="Arial" w:hAnsi="Arial" w:cs="Arial"/>
          <w:sz w:val="24"/>
          <w:szCs w:val="24"/>
        </w:rPr>
      </w:pPr>
      <w:r w:rsidRPr="008F395A">
        <w:rPr>
          <w:rFonts w:ascii="Arial" w:hAnsi="Arial" w:cs="Arial"/>
          <w:sz w:val="24"/>
          <w:szCs w:val="24"/>
        </w:rPr>
        <w:t xml:space="preserve">Las y los diputados que suscribimos y conformamos la fracción legislativa de </w:t>
      </w:r>
      <w:r w:rsidR="00545FDC" w:rsidRPr="00545FDC">
        <w:rPr>
          <w:rFonts w:ascii="Arial" w:hAnsi="Arial" w:cs="Arial"/>
          <w:b/>
          <w:sz w:val="24"/>
          <w:szCs w:val="24"/>
        </w:rPr>
        <w:t>morena</w:t>
      </w:r>
      <w:r w:rsidR="00454F8F" w:rsidRPr="008F395A">
        <w:rPr>
          <w:rFonts w:ascii="Arial" w:hAnsi="Arial" w:cs="Arial"/>
          <w:sz w:val="24"/>
          <w:szCs w:val="24"/>
        </w:rPr>
        <w:t xml:space="preserve">, en ejercicio de la facultad que </w:t>
      </w:r>
      <w:r w:rsidR="00267D0C" w:rsidRPr="008F395A">
        <w:rPr>
          <w:rFonts w:ascii="Arial" w:hAnsi="Arial" w:cs="Arial"/>
          <w:sz w:val="24"/>
          <w:szCs w:val="24"/>
        </w:rPr>
        <w:t>nos</w:t>
      </w:r>
      <w:r w:rsidR="00454F8F" w:rsidRPr="008F395A">
        <w:rPr>
          <w:rFonts w:ascii="Arial" w:hAnsi="Arial" w:cs="Arial"/>
          <w:sz w:val="24"/>
          <w:szCs w:val="24"/>
        </w:rPr>
        <w:t xml:space="preserve"> confieren los artículos 30 fracción V y 35 fracción I de la Constitución Política del Estado de Yucatán; 16 y 22 fracción VI de la Ley de Gobierno del Poder Legislativo del Estado de Yucatán; 68, 69 y 82 fracción IV del Reglamento de la Ley de Gobierno del Poder Legislativo del Estado de Yucatán</w:t>
      </w:r>
      <w:r w:rsidRPr="008F395A">
        <w:rPr>
          <w:rFonts w:ascii="Arial" w:hAnsi="Arial" w:cs="Arial"/>
          <w:sz w:val="24"/>
          <w:szCs w:val="24"/>
        </w:rPr>
        <w:t>, sometemos</w:t>
      </w:r>
      <w:r w:rsidR="00454F8F" w:rsidRPr="008F395A">
        <w:rPr>
          <w:rFonts w:ascii="Arial" w:hAnsi="Arial" w:cs="Arial"/>
          <w:sz w:val="24"/>
          <w:szCs w:val="24"/>
        </w:rPr>
        <w:t xml:space="preserve"> a consideración de la Asamblea la siguiente </w:t>
      </w:r>
      <w:r w:rsidR="00454F8F" w:rsidRPr="008F395A">
        <w:rPr>
          <w:rFonts w:ascii="Arial" w:hAnsi="Arial" w:cs="Arial"/>
          <w:b/>
          <w:sz w:val="24"/>
          <w:szCs w:val="24"/>
        </w:rPr>
        <w:t xml:space="preserve">Iniciativa con Proyecto de </w:t>
      </w:r>
      <w:r w:rsidRPr="008F395A">
        <w:rPr>
          <w:rFonts w:ascii="Arial" w:hAnsi="Arial" w:cs="Arial"/>
          <w:b/>
          <w:sz w:val="24"/>
          <w:szCs w:val="24"/>
        </w:rPr>
        <w:t>decreto por el que se reforman y</w:t>
      </w:r>
      <w:r w:rsidR="00B66A9A" w:rsidRPr="008F395A">
        <w:rPr>
          <w:rFonts w:ascii="Arial" w:hAnsi="Arial" w:cs="Arial"/>
          <w:b/>
          <w:sz w:val="24"/>
          <w:szCs w:val="24"/>
        </w:rPr>
        <w:t xml:space="preserve"> adicionan diversas disposiciones </w:t>
      </w:r>
      <w:r w:rsidRPr="008F395A">
        <w:rPr>
          <w:rFonts w:ascii="Arial" w:hAnsi="Arial" w:cs="Arial"/>
          <w:b/>
          <w:sz w:val="24"/>
          <w:szCs w:val="24"/>
        </w:rPr>
        <w:t xml:space="preserve">de la Constitución Política del Estado de Yucatán y </w:t>
      </w:r>
      <w:r w:rsidR="00B66A9A" w:rsidRPr="008F395A">
        <w:rPr>
          <w:rFonts w:ascii="Arial" w:hAnsi="Arial" w:cs="Arial"/>
          <w:b/>
          <w:sz w:val="24"/>
          <w:szCs w:val="24"/>
        </w:rPr>
        <w:t>del Código de la Administración Pública de Yucatán</w:t>
      </w:r>
      <w:r w:rsidR="00B66A9A" w:rsidRPr="008F395A">
        <w:rPr>
          <w:rFonts w:ascii="Arial" w:hAnsi="Arial" w:cs="Arial"/>
          <w:sz w:val="24"/>
          <w:szCs w:val="24"/>
        </w:rPr>
        <w:t>, con sustento en la siguiente:</w:t>
      </w:r>
    </w:p>
    <w:p w14:paraId="69846938" w14:textId="77777777" w:rsidR="00454F8F" w:rsidRPr="008F395A" w:rsidRDefault="00454F8F" w:rsidP="00267D0C">
      <w:pPr>
        <w:spacing w:line="360" w:lineRule="auto"/>
        <w:jc w:val="both"/>
        <w:rPr>
          <w:rFonts w:ascii="Arial" w:hAnsi="Arial" w:cs="Arial"/>
          <w:sz w:val="24"/>
          <w:szCs w:val="24"/>
        </w:rPr>
      </w:pPr>
    </w:p>
    <w:p w14:paraId="3E37FAAF" w14:textId="77777777" w:rsidR="00B66A9A" w:rsidRDefault="00B66A9A" w:rsidP="00267D0C">
      <w:pPr>
        <w:spacing w:line="360" w:lineRule="auto"/>
        <w:jc w:val="center"/>
        <w:rPr>
          <w:rFonts w:ascii="Arial" w:hAnsi="Arial" w:cs="Arial"/>
          <w:b/>
          <w:sz w:val="24"/>
          <w:szCs w:val="24"/>
        </w:rPr>
      </w:pPr>
      <w:r w:rsidRPr="008F395A">
        <w:rPr>
          <w:rFonts w:ascii="Arial" w:hAnsi="Arial" w:cs="Arial"/>
          <w:b/>
          <w:sz w:val="24"/>
          <w:szCs w:val="24"/>
        </w:rPr>
        <w:t>EXPOSICIÓN DE MOTIVOS</w:t>
      </w:r>
    </w:p>
    <w:p w14:paraId="636B292A" w14:textId="77777777" w:rsidR="00D15A84" w:rsidRPr="008F395A" w:rsidRDefault="00D15A84" w:rsidP="00267D0C">
      <w:pPr>
        <w:spacing w:line="360" w:lineRule="auto"/>
        <w:jc w:val="center"/>
        <w:rPr>
          <w:rFonts w:ascii="Arial" w:hAnsi="Arial" w:cs="Arial"/>
          <w:b/>
          <w:sz w:val="24"/>
          <w:szCs w:val="24"/>
        </w:rPr>
      </w:pPr>
    </w:p>
    <w:p w14:paraId="250DD2A0" w14:textId="6DD95DAB" w:rsid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En el año de 1803 el distinguido viajero e investigador prusiano Alejandro Von Humboldt, visito los amplios territorios que conformaban “La Nueva España” antecedente integral de lo que hoy es México, sus estudios y viajes le ocuparon poco menos de un año.</w:t>
      </w:r>
    </w:p>
    <w:p w14:paraId="46EB68F3" w14:textId="77777777" w:rsidR="0029776B" w:rsidRPr="0029776B" w:rsidRDefault="0029776B" w:rsidP="0029776B">
      <w:pPr>
        <w:spacing w:after="0" w:line="360" w:lineRule="auto"/>
        <w:jc w:val="both"/>
        <w:rPr>
          <w:rFonts w:ascii="Arial" w:hAnsi="Arial" w:cs="Arial"/>
          <w:sz w:val="24"/>
          <w:szCs w:val="24"/>
        </w:rPr>
      </w:pPr>
    </w:p>
    <w:p w14:paraId="1E560A2F" w14:textId="7D557E0F" w:rsid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 xml:space="preserve">En el más célebre de sus libros: Ensayo Político de la Nueva España, señalaba que los reyes hispánicos consideraban a los dominios ultramarinos como parte de la Corona, más que colonias en el sentido del </w:t>
      </w:r>
      <w:r w:rsidR="00D15A84" w:rsidRPr="0029776B">
        <w:rPr>
          <w:rFonts w:ascii="Arial" w:hAnsi="Arial" w:cs="Arial"/>
          <w:sz w:val="24"/>
          <w:szCs w:val="24"/>
        </w:rPr>
        <w:t>término</w:t>
      </w:r>
      <w:r w:rsidRPr="0029776B">
        <w:rPr>
          <w:rFonts w:ascii="Arial" w:hAnsi="Arial" w:cs="Arial"/>
          <w:sz w:val="24"/>
          <w:szCs w:val="24"/>
        </w:rPr>
        <w:t xml:space="preserve"> entendido por Inglaterra y Francia. Consideraba Humboldt que la implantación de las intendencias, con base </w:t>
      </w:r>
      <w:r w:rsidRPr="0029776B">
        <w:rPr>
          <w:rFonts w:ascii="Arial" w:hAnsi="Arial" w:cs="Arial"/>
          <w:sz w:val="24"/>
          <w:szCs w:val="24"/>
        </w:rPr>
        <w:lastRenderedPageBreak/>
        <w:t xml:space="preserve">en el modelo francés, no tomó en cuenta la magnitud del territorio novohispano ni la distribución de la población. Ello le hizo exclamar: "como puede enterarse nadie del pormenor de la administración de un país cuyo mapa no está́ aun levantado, y cerca del cual aún no se han ensayado los principios más sencillos de la aritmética Política". Añadió que las condiciones geodemográficas de la Nueva España exigían que sus circunspecciones territoriales fueran examinadas en el sustento de que “nada sobra cuando se trata de examinar este punto de la organización administrativa". </w:t>
      </w:r>
    </w:p>
    <w:p w14:paraId="76F28074" w14:textId="77777777" w:rsidR="00D15A84" w:rsidRPr="0029776B" w:rsidRDefault="00D15A84" w:rsidP="0029776B">
      <w:pPr>
        <w:spacing w:after="0" w:line="360" w:lineRule="auto"/>
        <w:jc w:val="both"/>
        <w:rPr>
          <w:rFonts w:ascii="Arial" w:hAnsi="Arial" w:cs="Arial"/>
          <w:sz w:val="24"/>
          <w:szCs w:val="24"/>
        </w:rPr>
      </w:pPr>
    </w:p>
    <w:p w14:paraId="65D1808B" w14:textId="41A4C2F3" w:rsid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 xml:space="preserve">La administración pública mexicana, en aquel entonces La Nueva España, como la de Prusia, era centralizada y se le encontraba a cada paso encarnada en sus representantes, puesto que su centralización y jerarquía la situaban por todas partes. Humboldt, ya aun en esa época, pudo haber observado, y fue testigo del pretendido escrúpulo habido en los detalles, procedimientos y procesos del trabajo administrativo, frecuentemente encuadrado en programas que por requerimiento deben estar cuidadosamente elaborados. </w:t>
      </w:r>
    </w:p>
    <w:p w14:paraId="5036DA8D" w14:textId="77777777" w:rsidR="00D15A84" w:rsidRPr="0029776B" w:rsidRDefault="00D15A84" w:rsidP="0029776B">
      <w:pPr>
        <w:spacing w:after="0" w:line="360" w:lineRule="auto"/>
        <w:jc w:val="both"/>
        <w:rPr>
          <w:rFonts w:ascii="Arial" w:hAnsi="Arial" w:cs="Arial"/>
          <w:sz w:val="24"/>
          <w:szCs w:val="24"/>
        </w:rPr>
      </w:pPr>
    </w:p>
    <w:p w14:paraId="313D3BAC" w14:textId="77777777" w:rsidR="0029776B" w:rsidRP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La administración pública es la gestión que se lleva a cabo en los organismos, instituciones o entes públicos, que reciben de parte del poder político los recursos necesarios para atender los intereses o asuntos de los ciudadanos, de sus acciones y sus bienes, generando bienestar común, siguiendo un orden jurídico.</w:t>
      </w:r>
    </w:p>
    <w:p w14:paraId="152713E6" w14:textId="77777777" w:rsidR="0029776B" w:rsidRPr="0029776B" w:rsidRDefault="0029776B" w:rsidP="0029776B">
      <w:pPr>
        <w:spacing w:after="0" w:line="360" w:lineRule="auto"/>
        <w:jc w:val="both"/>
        <w:rPr>
          <w:rFonts w:ascii="Arial" w:hAnsi="Arial" w:cs="Arial"/>
          <w:sz w:val="24"/>
          <w:szCs w:val="24"/>
        </w:rPr>
      </w:pPr>
    </w:p>
    <w:p w14:paraId="17330CF0" w14:textId="77777777" w:rsid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Abarca un conjunto de áreas del sector público que se encargan de gestionar y ejecutar los recursos humanos, financieros, actividades socioeconómicas y obras públicas, así como elaborar presupuestos y programas que alcancen las metas del Estado.</w:t>
      </w:r>
    </w:p>
    <w:p w14:paraId="21171736" w14:textId="77777777" w:rsidR="00D15A84" w:rsidRPr="0029776B" w:rsidRDefault="00D15A84" w:rsidP="0029776B">
      <w:pPr>
        <w:spacing w:after="0" w:line="360" w:lineRule="auto"/>
        <w:jc w:val="both"/>
        <w:rPr>
          <w:rFonts w:ascii="Arial" w:hAnsi="Arial" w:cs="Arial"/>
          <w:sz w:val="24"/>
          <w:szCs w:val="24"/>
        </w:rPr>
      </w:pPr>
    </w:p>
    <w:p w14:paraId="1C841760" w14:textId="77777777" w:rsid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Ante la dinámica social y los efectos que ésta produce, nuestro Estado, Yucatán, se encuentra en  constante fortalecimiento integral de sus instituciones públicas, a través la creación de leyes e iniciativas de reforma en la intención de prestar un servicio público eficaz y eficiente que atienda las necesidades de la ciudadanía yucateca de manera oportuna y con calidad.</w:t>
      </w:r>
    </w:p>
    <w:p w14:paraId="0DE23C20" w14:textId="77777777" w:rsidR="00D15A84" w:rsidRPr="0029776B" w:rsidRDefault="00D15A84" w:rsidP="0029776B">
      <w:pPr>
        <w:spacing w:after="0" w:line="360" w:lineRule="auto"/>
        <w:jc w:val="both"/>
        <w:rPr>
          <w:rFonts w:ascii="Arial" w:hAnsi="Arial" w:cs="Arial"/>
          <w:sz w:val="24"/>
          <w:szCs w:val="24"/>
        </w:rPr>
      </w:pPr>
    </w:p>
    <w:p w14:paraId="12817C98" w14:textId="77777777" w:rsid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Los constantes cambios en la vida política, social y económica de nuestra entidad han hecho imperante la necesidad de adecuar a su realidad jurídica la administración pública en los distintos órdenes de gobierno con la finalidad de estar acorde con dichos cambios y ofrecer a los yucatecos una administración pública actual y a la vanguardia con las constantes demandas de nuestro entorno.</w:t>
      </w:r>
    </w:p>
    <w:p w14:paraId="3B29525F" w14:textId="77777777" w:rsidR="00D15A84" w:rsidRPr="0029776B" w:rsidRDefault="00D15A84" w:rsidP="0029776B">
      <w:pPr>
        <w:spacing w:after="0" w:line="360" w:lineRule="auto"/>
        <w:jc w:val="both"/>
        <w:rPr>
          <w:rFonts w:ascii="Arial" w:hAnsi="Arial" w:cs="Arial"/>
          <w:sz w:val="24"/>
          <w:szCs w:val="24"/>
        </w:rPr>
      </w:pPr>
    </w:p>
    <w:p w14:paraId="0C9587F9" w14:textId="77777777" w:rsidR="0029776B" w:rsidRP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Las diputadas y los diputados que conformamos la sexagésima segunda legislatura del Estado de Yucatán tenemos el inaplazable deber de adecuar la normatividad vigente en nuestro ámbito para estar acorde a la realidad de la administración estatal, y así tener elementos que nos permitan garantizar a nuestros habitantes una función gubernamental a la altura de sus expectativas.</w:t>
      </w:r>
    </w:p>
    <w:p w14:paraId="5F8E0A23" w14:textId="77777777" w:rsidR="0029776B" w:rsidRPr="0029776B" w:rsidRDefault="0029776B" w:rsidP="0029776B">
      <w:pPr>
        <w:spacing w:after="0" w:line="360" w:lineRule="auto"/>
        <w:jc w:val="both"/>
        <w:rPr>
          <w:rFonts w:ascii="Arial" w:hAnsi="Arial" w:cs="Arial"/>
          <w:sz w:val="24"/>
          <w:szCs w:val="24"/>
        </w:rPr>
      </w:pPr>
    </w:p>
    <w:p w14:paraId="6727C0C5" w14:textId="77777777" w:rsidR="0029776B" w:rsidRP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 xml:space="preserve">Es consideración particular al respecto, pretender que en la optimización de las funciones que las personas responsables de áreas de operatividad específicas, estén identificadas con la responsabilidad que se le encomiende, de ahí la necesidad que percibimos de que se determine legalmente, al nivel de requerimiento la necesaria afinidad profesional y académica para con el puesto en el que se les designa.   </w:t>
      </w:r>
    </w:p>
    <w:p w14:paraId="7B1B4085" w14:textId="77777777" w:rsidR="0029776B" w:rsidRPr="0029776B" w:rsidRDefault="0029776B" w:rsidP="0029776B">
      <w:pPr>
        <w:spacing w:after="0" w:line="360" w:lineRule="auto"/>
        <w:jc w:val="both"/>
        <w:rPr>
          <w:rFonts w:ascii="Arial" w:hAnsi="Arial" w:cs="Arial"/>
          <w:sz w:val="24"/>
          <w:szCs w:val="24"/>
        </w:rPr>
      </w:pPr>
    </w:p>
    <w:p w14:paraId="5F87314A" w14:textId="27672295" w:rsid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 xml:space="preserve">El artículo 75 del Código de la Administración </w:t>
      </w:r>
      <w:r w:rsidR="004506D6" w:rsidRPr="0029776B">
        <w:rPr>
          <w:rFonts w:ascii="Arial" w:hAnsi="Arial" w:cs="Arial"/>
          <w:sz w:val="24"/>
          <w:szCs w:val="24"/>
        </w:rPr>
        <w:t>Pública</w:t>
      </w:r>
      <w:r w:rsidRPr="0029776B">
        <w:rPr>
          <w:rFonts w:ascii="Arial" w:hAnsi="Arial" w:cs="Arial"/>
          <w:sz w:val="24"/>
          <w:szCs w:val="24"/>
        </w:rPr>
        <w:t xml:space="preserve"> del estado </w:t>
      </w:r>
      <w:r w:rsidR="004506D6">
        <w:rPr>
          <w:rFonts w:ascii="Arial" w:hAnsi="Arial" w:cs="Arial"/>
          <w:sz w:val="24"/>
          <w:szCs w:val="24"/>
        </w:rPr>
        <w:t>de</w:t>
      </w:r>
      <w:r w:rsidRPr="0029776B">
        <w:rPr>
          <w:rFonts w:ascii="Arial" w:hAnsi="Arial" w:cs="Arial"/>
          <w:sz w:val="24"/>
          <w:szCs w:val="24"/>
        </w:rPr>
        <w:t xml:space="preserve"> Yucatán, contempla los requisitos que serán exigibles para quienes sean nombrados Directores Generales de los Organismos descentralizados o su equivalente. Son dos los requisitos establecidos en las fracciones primera y segunda de dicho artículo; los cuales dejan muy abierta la posibilidad de designación sin contemplar la idoneidad, calificación y perfil adecuados a la responsabilidad que en su caso se les confiará, lo que ha resultado en la necesaria asistencia y delegación funcional en servidores públicos, que ocasionalmente contratados engrosan la </w:t>
      </w:r>
      <w:r w:rsidR="004506D6" w:rsidRPr="0029776B">
        <w:rPr>
          <w:rFonts w:ascii="Arial" w:hAnsi="Arial" w:cs="Arial"/>
          <w:sz w:val="24"/>
          <w:szCs w:val="24"/>
        </w:rPr>
        <w:t>nómina</w:t>
      </w:r>
      <w:r w:rsidRPr="0029776B">
        <w:rPr>
          <w:rFonts w:ascii="Arial" w:hAnsi="Arial" w:cs="Arial"/>
          <w:sz w:val="24"/>
          <w:szCs w:val="24"/>
        </w:rPr>
        <w:t xml:space="preserve"> o bien la subrogación de responsabilidades a empleados que no han sido asignados en dicho quehacer por el gobernador del Estado. </w:t>
      </w:r>
    </w:p>
    <w:p w14:paraId="52B89597" w14:textId="77777777" w:rsidR="0029776B" w:rsidRPr="0029776B" w:rsidRDefault="0029776B" w:rsidP="0029776B">
      <w:pPr>
        <w:spacing w:after="0" w:line="360" w:lineRule="auto"/>
        <w:jc w:val="both"/>
        <w:rPr>
          <w:rFonts w:ascii="Arial" w:hAnsi="Arial" w:cs="Arial"/>
          <w:sz w:val="24"/>
          <w:szCs w:val="24"/>
        </w:rPr>
      </w:pPr>
    </w:p>
    <w:p w14:paraId="3AA67F21" w14:textId="7F02EBC0" w:rsidR="004506D6" w:rsidRDefault="0029776B" w:rsidP="00D15A84">
      <w:pPr>
        <w:spacing w:after="0" w:line="360" w:lineRule="auto"/>
        <w:jc w:val="both"/>
        <w:rPr>
          <w:rFonts w:ascii="Arial" w:hAnsi="Arial" w:cs="Arial"/>
          <w:sz w:val="24"/>
          <w:szCs w:val="24"/>
        </w:rPr>
      </w:pPr>
      <w:r w:rsidRPr="0029776B">
        <w:rPr>
          <w:rFonts w:ascii="Arial" w:hAnsi="Arial" w:cs="Arial"/>
          <w:sz w:val="24"/>
          <w:szCs w:val="24"/>
        </w:rPr>
        <w:t>En tal orden, estamos convencidos de la necesidad de añadir una tercera fracción que añada a los requisitos</w:t>
      </w:r>
      <w:r w:rsidR="0065142C">
        <w:rPr>
          <w:rFonts w:ascii="Arial" w:hAnsi="Arial" w:cs="Arial"/>
          <w:sz w:val="24"/>
          <w:szCs w:val="24"/>
        </w:rPr>
        <w:t>,</w:t>
      </w:r>
      <w:r w:rsidRPr="0029776B">
        <w:rPr>
          <w:rFonts w:ascii="Arial" w:hAnsi="Arial" w:cs="Arial"/>
          <w:sz w:val="24"/>
          <w:szCs w:val="24"/>
        </w:rPr>
        <w:t xml:space="preserve"> el requerimiento de contar con la calificación profesional adecuada e idónea a la encomienda que se les otorgue en su nombramiento. </w:t>
      </w:r>
      <w:r w:rsidR="00D15A84">
        <w:rPr>
          <w:rFonts w:ascii="Arial" w:hAnsi="Arial" w:cs="Arial"/>
          <w:sz w:val="24"/>
          <w:szCs w:val="24"/>
        </w:rPr>
        <w:t xml:space="preserve"> </w:t>
      </w:r>
    </w:p>
    <w:p w14:paraId="1F0066C7" w14:textId="77777777" w:rsidR="00D15A84" w:rsidRPr="004506D6" w:rsidRDefault="00D15A84" w:rsidP="00D15A84">
      <w:pPr>
        <w:spacing w:after="0" w:line="360" w:lineRule="auto"/>
        <w:jc w:val="both"/>
        <w:rPr>
          <w:rFonts w:ascii="Arial" w:hAnsi="Arial" w:cs="Arial"/>
          <w:sz w:val="24"/>
          <w:szCs w:val="24"/>
        </w:rPr>
      </w:pPr>
    </w:p>
    <w:p w14:paraId="3994F67C" w14:textId="0A28EE01" w:rsidR="0029776B" w:rsidRPr="004506D6" w:rsidRDefault="004506D6" w:rsidP="004506D6">
      <w:pPr>
        <w:spacing w:after="0" w:line="360" w:lineRule="auto"/>
        <w:jc w:val="both"/>
        <w:rPr>
          <w:rFonts w:ascii="Arial" w:hAnsi="Arial" w:cs="Arial"/>
          <w:sz w:val="24"/>
          <w:szCs w:val="24"/>
        </w:rPr>
      </w:pPr>
      <w:r w:rsidRPr="004506D6">
        <w:rPr>
          <w:rFonts w:ascii="Arial" w:hAnsi="Arial" w:cs="Arial"/>
          <w:sz w:val="24"/>
          <w:szCs w:val="24"/>
        </w:rPr>
        <w:t>Por lo que adicionalmente, se pretende adicionar un último párrafo a este artículo</w:t>
      </w:r>
      <w:r w:rsidR="004C04D8">
        <w:rPr>
          <w:rFonts w:ascii="Arial" w:hAnsi="Arial" w:cs="Arial"/>
          <w:sz w:val="24"/>
          <w:szCs w:val="24"/>
        </w:rPr>
        <w:t xml:space="preserve"> 75 </w:t>
      </w:r>
      <w:r w:rsidR="004C04D8" w:rsidRPr="0029776B">
        <w:rPr>
          <w:rFonts w:ascii="Arial" w:hAnsi="Arial" w:cs="Arial"/>
          <w:sz w:val="24"/>
          <w:szCs w:val="24"/>
        </w:rPr>
        <w:t xml:space="preserve">del Código de la Administración Pública del estado </w:t>
      </w:r>
      <w:r w:rsidR="004C04D8">
        <w:rPr>
          <w:rFonts w:ascii="Arial" w:hAnsi="Arial" w:cs="Arial"/>
          <w:sz w:val="24"/>
          <w:szCs w:val="24"/>
        </w:rPr>
        <w:t>de</w:t>
      </w:r>
      <w:r w:rsidR="004C04D8" w:rsidRPr="0029776B">
        <w:rPr>
          <w:rFonts w:ascii="Arial" w:hAnsi="Arial" w:cs="Arial"/>
          <w:sz w:val="24"/>
          <w:szCs w:val="24"/>
        </w:rPr>
        <w:t xml:space="preserve"> Yucatán</w:t>
      </w:r>
      <w:r w:rsidRPr="004506D6">
        <w:rPr>
          <w:rFonts w:ascii="Arial" w:hAnsi="Arial" w:cs="Arial"/>
          <w:sz w:val="24"/>
          <w:szCs w:val="24"/>
        </w:rPr>
        <w:t xml:space="preserve">, </w:t>
      </w:r>
      <w:r w:rsidR="004C04D8">
        <w:rPr>
          <w:rFonts w:ascii="Arial" w:hAnsi="Arial" w:cs="Arial"/>
          <w:sz w:val="24"/>
          <w:szCs w:val="24"/>
        </w:rPr>
        <w:t xml:space="preserve">que </w:t>
      </w:r>
      <w:r w:rsidRPr="004506D6">
        <w:rPr>
          <w:rFonts w:ascii="Arial" w:hAnsi="Arial" w:cs="Arial"/>
          <w:sz w:val="24"/>
          <w:szCs w:val="24"/>
        </w:rPr>
        <w:t>tiene como</w:t>
      </w:r>
      <w:r w:rsidR="004C04D8">
        <w:rPr>
          <w:rFonts w:ascii="Arial" w:hAnsi="Arial" w:cs="Arial"/>
          <w:sz w:val="24"/>
          <w:szCs w:val="24"/>
        </w:rPr>
        <w:t xml:space="preserve"> principal finalidad, que cuando se</w:t>
      </w:r>
      <w:r w:rsidRPr="004506D6">
        <w:rPr>
          <w:rFonts w:ascii="Arial" w:hAnsi="Arial" w:cs="Arial"/>
          <w:sz w:val="24"/>
          <w:szCs w:val="24"/>
        </w:rPr>
        <w:t xml:space="preserve"> trate de organismos descentralizados </w:t>
      </w:r>
      <w:r w:rsidR="004C04D8">
        <w:rPr>
          <w:rFonts w:ascii="Arial" w:hAnsi="Arial" w:cs="Arial"/>
          <w:sz w:val="24"/>
          <w:szCs w:val="24"/>
        </w:rPr>
        <w:t>o su equivalente</w:t>
      </w:r>
      <w:r w:rsidRPr="004506D6">
        <w:rPr>
          <w:rFonts w:ascii="Arial" w:hAnsi="Arial" w:cs="Arial"/>
          <w:sz w:val="24"/>
          <w:szCs w:val="24"/>
        </w:rPr>
        <w:t xml:space="preserve"> cuyo objeto sean de formación académica, la designación de su Titular</w:t>
      </w:r>
      <w:r w:rsidR="004C04D8">
        <w:rPr>
          <w:rFonts w:ascii="Arial" w:hAnsi="Arial" w:cs="Arial"/>
          <w:sz w:val="24"/>
          <w:szCs w:val="24"/>
        </w:rPr>
        <w:t xml:space="preserve"> se realice</w:t>
      </w:r>
      <w:r w:rsidRPr="004506D6">
        <w:rPr>
          <w:rFonts w:ascii="Arial" w:hAnsi="Arial" w:cs="Arial"/>
          <w:sz w:val="24"/>
          <w:szCs w:val="24"/>
        </w:rPr>
        <w:t xml:space="preserve"> por conducto de un Comité de Selección</w:t>
      </w:r>
      <w:r w:rsidR="004C04D8">
        <w:rPr>
          <w:rFonts w:ascii="Arial" w:hAnsi="Arial" w:cs="Arial"/>
          <w:sz w:val="24"/>
          <w:szCs w:val="24"/>
        </w:rPr>
        <w:t xml:space="preserve"> plural</w:t>
      </w:r>
      <w:r w:rsidRPr="004506D6">
        <w:rPr>
          <w:rFonts w:ascii="Arial" w:hAnsi="Arial" w:cs="Arial"/>
          <w:sz w:val="24"/>
          <w:szCs w:val="24"/>
        </w:rPr>
        <w:t>, el cual será designado por el Congreso del estado</w:t>
      </w:r>
      <w:r w:rsidR="004C04D8">
        <w:rPr>
          <w:rFonts w:ascii="Arial" w:hAnsi="Arial" w:cs="Arial"/>
          <w:sz w:val="24"/>
          <w:szCs w:val="24"/>
        </w:rPr>
        <w:t xml:space="preserve">, y estará encargado de elegir al postulante para posterior aprobación del </w:t>
      </w:r>
      <w:r w:rsidR="00D15A84">
        <w:rPr>
          <w:rFonts w:ascii="Arial" w:hAnsi="Arial" w:cs="Arial"/>
          <w:sz w:val="24"/>
          <w:szCs w:val="24"/>
        </w:rPr>
        <w:t>legislativo</w:t>
      </w:r>
      <w:r w:rsidRPr="004506D6">
        <w:rPr>
          <w:rFonts w:ascii="Arial" w:hAnsi="Arial" w:cs="Arial"/>
          <w:sz w:val="24"/>
          <w:szCs w:val="24"/>
        </w:rPr>
        <w:t>.</w:t>
      </w:r>
    </w:p>
    <w:p w14:paraId="0086D33A" w14:textId="77777777" w:rsidR="004506D6" w:rsidRPr="004506D6" w:rsidRDefault="004506D6" w:rsidP="004506D6">
      <w:pPr>
        <w:spacing w:after="0" w:line="360" w:lineRule="auto"/>
        <w:jc w:val="both"/>
        <w:rPr>
          <w:rFonts w:ascii="Arial" w:hAnsi="Arial" w:cs="Arial"/>
          <w:sz w:val="24"/>
          <w:szCs w:val="24"/>
        </w:rPr>
      </w:pPr>
    </w:p>
    <w:p w14:paraId="54DE6FE8" w14:textId="77E2FD96" w:rsidR="0029776B" w:rsidRDefault="0029776B" w:rsidP="00D1234D">
      <w:pPr>
        <w:spacing w:line="360" w:lineRule="auto"/>
        <w:jc w:val="both"/>
        <w:rPr>
          <w:rFonts w:ascii="Arial" w:hAnsi="Arial" w:cs="Arial"/>
          <w:sz w:val="24"/>
          <w:szCs w:val="24"/>
        </w:rPr>
      </w:pPr>
      <w:r>
        <w:rPr>
          <w:rFonts w:ascii="Arial" w:hAnsi="Arial" w:cs="Arial"/>
          <w:sz w:val="24"/>
          <w:szCs w:val="24"/>
        </w:rPr>
        <w:t xml:space="preserve">Ahora bien, </w:t>
      </w:r>
      <w:r w:rsidR="00472A93">
        <w:rPr>
          <w:rFonts w:ascii="Arial" w:hAnsi="Arial" w:cs="Arial"/>
          <w:sz w:val="24"/>
          <w:szCs w:val="24"/>
        </w:rPr>
        <w:t xml:space="preserve">junto a ello, </w:t>
      </w:r>
      <w:r>
        <w:rPr>
          <w:rFonts w:ascii="Arial" w:hAnsi="Arial" w:cs="Arial"/>
          <w:sz w:val="24"/>
          <w:szCs w:val="24"/>
        </w:rPr>
        <w:t xml:space="preserve">la Fracción Legislativa de MORENA cree en la pertinencia y necesidad de </w:t>
      </w:r>
      <w:r w:rsidR="00D1234D">
        <w:rPr>
          <w:rFonts w:ascii="Arial" w:hAnsi="Arial" w:cs="Arial"/>
          <w:sz w:val="24"/>
          <w:szCs w:val="24"/>
        </w:rPr>
        <w:t xml:space="preserve">modificar el artículo 30 de la Constitución Política del Estado de Yucatán y adicionar una fracción </w:t>
      </w:r>
      <w:r w:rsidR="00D1234D" w:rsidRPr="008F395A">
        <w:rPr>
          <w:rFonts w:ascii="Arial" w:hAnsi="Arial" w:cs="Arial"/>
          <w:sz w:val="24"/>
          <w:szCs w:val="24"/>
        </w:rPr>
        <w:t>XXXII Ter</w:t>
      </w:r>
      <w:r w:rsidR="00D1234D">
        <w:rPr>
          <w:rFonts w:ascii="Arial" w:hAnsi="Arial" w:cs="Arial"/>
          <w:sz w:val="24"/>
          <w:szCs w:val="24"/>
        </w:rPr>
        <w:t xml:space="preserve">, la cual propone que el Congreso del estado esté facultado para </w:t>
      </w:r>
      <w:r w:rsidR="004506D6">
        <w:rPr>
          <w:rFonts w:ascii="Arial" w:hAnsi="Arial" w:cs="Arial"/>
          <w:sz w:val="24"/>
          <w:szCs w:val="24"/>
        </w:rPr>
        <w:t xml:space="preserve">nombrar a los Rectores y/o Directores de los </w:t>
      </w:r>
      <w:r w:rsidR="004506D6" w:rsidRPr="008F395A">
        <w:rPr>
          <w:rFonts w:ascii="Arial" w:hAnsi="Arial" w:cs="Arial"/>
          <w:sz w:val="24"/>
          <w:szCs w:val="24"/>
        </w:rPr>
        <w:t>organismos descentralizados o su equivalente, cuyo obj</w:t>
      </w:r>
      <w:r w:rsidR="00472A93">
        <w:rPr>
          <w:rFonts w:ascii="Arial" w:hAnsi="Arial" w:cs="Arial"/>
          <w:sz w:val="24"/>
          <w:szCs w:val="24"/>
        </w:rPr>
        <w:t>eto sean de carácter académico</w:t>
      </w:r>
      <w:r w:rsidR="004506D6">
        <w:rPr>
          <w:rFonts w:ascii="Arial" w:hAnsi="Arial" w:cs="Arial"/>
          <w:sz w:val="24"/>
          <w:szCs w:val="24"/>
        </w:rPr>
        <w:t xml:space="preserve">, </w:t>
      </w:r>
      <w:r w:rsidR="00D1234D">
        <w:rPr>
          <w:rFonts w:ascii="Arial" w:hAnsi="Arial" w:cs="Arial"/>
          <w:sz w:val="24"/>
          <w:szCs w:val="24"/>
        </w:rPr>
        <w:t>mediante un proceso esp</w:t>
      </w:r>
      <w:r w:rsidR="00472A93">
        <w:rPr>
          <w:rFonts w:ascii="Arial" w:hAnsi="Arial" w:cs="Arial"/>
          <w:sz w:val="24"/>
          <w:szCs w:val="24"/>
        </w:rPr>
        <w:t>ecial, incluyente y democrático.</w:t>
      </w:r>
      <w:r w:rsidR="00D1234D">
        <w:rPr>
          <w:rFonts w:ascii="Arial" w:hAnsi="Arial" w:cs="Arial"/>
          <w:sz w:val="24"/>
          <w:szCs w:val="24"/>
        </w:rPr>
        <w:t xml:space="preserve"> </w:t>
      </w:r>
      <w:r w:rsidR="00472A93">
        <w:rPr>
          <w:rFonts w:ascii="Arial" w:hAnsi="Arial" w:cs="Arial"/>
          <w:sz w:val="24"/>
          <w:szCs w:val="24"/>
        </w:rPr>
        <w:t>E</w:t>
      </w:r>
      <w:r w:rsidR="004506D6">
        <w:rPr>
          <w:rFonts w:ascii="Arial" w:hAnsi="Arial" w:cs="Arial"/>
          <w:sz w:val="24"/>
          <w:szCs w:val="24"/>
        </w:rPr>
        <w:t xml:space="preserve">sta </w:t>
      </w:r>
      <w:r w:rsidR="00D1234D">
        <w:rPr>
          <w:rFonts w:ascii="Arial" w:hAnsi="Arial" w:cs="Arial"/>
          <w:sz w:val="24"/>
          <w:szCs w:val="24"/>
        </w:rPr>
        <w:t xml:space="preserve">propuesta busca evitar impactos negativos en dichos organismos que </w:t>
      </w:r>
      <w:r w:rsidR="004506D6">
        <w:rPr>
          <w:rFonts w:ascii="Arial" w:hAnsi="Arial" w:cs="Arial"/>
          <w:sz w:val="24"/>
          <w:szCs w:val="24"/>
        </w:rPr>
        <w:t>pueden llegar a desestabilizar</w:t>
      </w:r>
      <w:r w:rsidR="00D1234D">
        <w:rPr>
          <w:rFonts w:ascii="Arial" w:hAnsi="Arial" w:cs="Arial"/>
          <w:sz w:val="24"/>
          <w:szCs w:val="24"/>
        </w:rPr>
        <w:t xml:space="preserve"> en gran medida las funciones de los mismos, ya que </w:t>
      </w:r>
      <w:r>
        <w:rPr>
          <w:rFonts w:ascii="Arial" w:hAnsi="Arial" w:cs="Arial"/>
          <w:sz w:val="24"/>
          <w:szCs w:val="24"/>
        </w:rPr>
        <w:t xml:space="preserve">con cada cambio de administración </w:t>
      </w:r>
      <w:r w:rsidR="00D1234D">
        <w:rPr>
          <w:rFonts w:ascii="Arial" w:hAnsi="Arial" w:cs="Arial"/>
          <w:sz w:val="24"/>
          <w:szCs w:val="24"/>
        </w:rPr>
        <w:t xml:space="preserve">se generan </w:t>
      </w:r>
      <w:r w:rsidR="004C04D8">
        <w:rPr>
          <w:rFonts w:ascii="Arial" w:hAnsi="Arial" w:cs="Arial"/>
          <w:sz w:val="24"/>
          <w:szCs w:val="24"/>
        </w:rPr>
        <w:t>movimientos</w:t>
      </w:r>
      <w:r w:rsidR="004506D6">
        <w:rPr>
          <w:rFonts w:ascii="Arial" w:hAnsi="Arial" w:cs="Arial"/>
          <w:sz w:val="24"/>
          <w:szCs w:val="24"/>
        </w:rPr>
        <w:t xml:space="preserve"> </w:t>
      </w:r>
      <w:r w:rsidR="00D1234D">
        <w:rPr>
          <w:rFonts w:ascii="Arial" w:hAnsi="Arial" w:cs="Arial"/>
          <w:sz w:val="24"/>
          <w:szCs w:val="24"/>
        </w:rPr>
        <w:t>que no necesariamente tendrían que ser los adecuados</w:t>
      </w:r>
      <w:r w:rsidR="004C04D8">
        <w:rPr>
          <w:rFonts w:ascii="Arial" w:hAnsi="Arial" w:cs="Arial"/>
          <w:sz w:val="24"/>
          <w:szCs w:val="24"/>
        </w:rPr>
        <w:t xml:space="preserve"> en un ámbito educacional</w:t>
      </w:r>
      <w:r w:rsidR="00D1234D">
        <w:rPr>
          <w:rFonts w:ascii="Arial" w:hAnsi="Arial" w:cs="Arial"/>
          <w:sz w:val="24"/>
          <w:szCs w:val="24"/>
        </w:rPr>
        <w:t>.</w:t>
      </w:r>
    </w:p>
    <w:p w14:paraId="5DCFA3B3" w14:textId="348D10F6" w:rsidR="0029776B" w:rsidRDefault="0029776B" w:rsidP="0029776B">
      <w:pPr>
        <w:spacing w:after="0" w:line="360" w:lineRule="auto"/>
        <w:jc w:val="both"/>
        <w:rPr>
          <w:rFonts w:ascii="Arial" w:hAnsi="Arial" w:cs="Arial"/>
          <w:sz w:val="24"/>
          <w:szCs w:val="24"/>
        </w:rPr>
      </w:pPr>
      <w:r w:rsidRPr="0029776B">
        <w:rPr>
          <w:rFonts w:ascii="Arial" w:hAnsi="Arial" w:cs="Arial"/>
          <w:sz w:val="24"/>
          <w:szCs w:val="24"/>
        </w:rPr>
        <w:t xml:space="preserve">Adicionalmente, hacemos notar, y en ello enfatizamos, que por la relevancia </w:t>
      </w:r>
      <w:r w:rsidR="004C04D8">
        <w:rPr>
          <w:rFonts w:ascii="Arial" w:hAnsi="Arial" w:cs="Arial"/>
          <w:sz w:val="24"/>
          <w:szCs w:val="24"/>
        </w:rPr>
        <w:t>del tema</w:t>
      </w:r>
      <w:r w:rsidRPr="0029776B">
        <w:rPr>
          <w:rFonts w:ascii="Arial" w:hAnsi="Arial" w:cs="Arial"/>
          <w:sz w:val="24"/>
          <w:szCs w:val="24"/>
        </w:rPr>
        <w:t>, estamos convencidos</w:t>
      </w:r>
      <w:r w:rsidR="004C04D8">
        <w:rPr>
          <w:rFonts w:ascii="Arial" w:hAnsi="Arial" w:cs="Arial"/>
          <w:sz w:val="24"/>
          <w:szCs w:val="24"/>
        </w:rPr>
        <w:t xml:space="preserve"> </w:t>
      </w:r>
      <w:r w:rsidR="00472A93">
        <w:rPr>
          <w:rFonts w:ascii="Arial" w:hAnsi="Arial" w:cs="Arial"/>
          <w:sz w:val="24"/>
          <w:szCs w:val="24"/>
        </w:rPr>
        <w:t xml:space="preserve">de </w:t>
      </w:r>
      <w:r w:rsidRPr="0029776B">
        <w:rPr>
          <w:rFonts w:ascii="Arial" w:hAnsi="Arial" w:cs="Arial"/>
          <w:sz w:val="24"/>
          <w:szCs w:val="24"/>
        </w:rPr>
        <w:t>establecer mecanismos que determinen las decisiones referidas a los funcionarios dirigentes, en un esquema horizontal de disposicio</w:t>
      </w:r>
      <w:r w:rsidR="004C04D8">
        <w:rPr>
          <w:rFonts w:ascii="Arial" w:hAnsi="Arial" w:cs="Arial"/>
          <w:sz w:val="24"/>
          <w:szCs w:val="24"/>
        </w:rPr>
        <w:t>nes de perspectiva democrática,</w:t>
      </w:r>
      <w:r w:rsidRPr="0029776B">
        <w:rPr>
          <w:rFonts w:ascii="Arial" w:hAnsi="Arial" w:cs="Arial"/>
          <w:sz w:val="24"/>
          <w:szCs w:val="24"/>
        </w:rPr>
        <w:t xml:space="preserve"> en el que juegue un papel determinante la representación popular reconocida en el estado, que es el Congreso, apoyado en comités de selección emanados de las propuestas que tras previa convocatoria construya la sociedad en general, socializando la toma de decisiones en forma tal que se legitimen sus presencias administrativas sustentados en los apoyos alcanzados. </w:t>
      </w:r>
    </w:p>
    <w:p w14:paraId="3140853B" w14:textId="77777777" w:rsidR="004C04D8" w:rsidRPr="0029776B" w:rsidRDefault="004C04D8" w:rsidP="0029776B">
      <w:pPr>
        <w:spacing w:after="0" w:line="360" w:lineRule="auto"/>
        <w:jc w:val="both"/>
        <w:rPr>
          <w:rFonts w:ascii="Arial" w:hAnsi="Arial" w:cs="Arial"/>
          <w:sz w:val="24"/>
          <w:szCs w:val="24"/>
        </w:rPr>
      </w:pPr>
    </w:p>
    <w:p w14:paraId="33749BAA" w14:textId="193AA0C7" w:rsidR="007F25B4" w:rsidRPr="008F395A" w:rsidRDefault="0029776B" w:rsidP="0029776B">
      <w:pPr>
        <w:spacing w:after="0" w:line="360" w:lineRule="auto"/>
        <w:jc w:val="both"/>
        <w:rPr>
          <w:rFonts w:ascii="Arial" w:hAnsi="Arial" w:cs="Arial"/>
          <w:sz w:val="24"/>
          <w:szCs w:val="24"/>
        </w:rPr>
      </w:pPr>
      <w:r w:rsidRPr="0029776B">
        <w:rPr>
          <w:rFonts w:ascii="Arial" w:hAnsi="Arial" w:cs="Arial"/>
          <w:sz w:val="24"/>
          <w:szCs w:val="24"/>
        </w:rPr>
        <w:t>Es así, que por lo anteriormente expuesto y fundado que sometemos a consideración de este H. Congreso el siguiente proyecto de Decreto por el que se reform</w:t>
      </w:r>
      <w:r w:rsidR="004C04D8">
        <w:rPr>
          <w:rFonts w:ascii="Arial" w:hAnsi="Arial" w:cs="Arial"/>
          <w:sz w:val="24"/>
          <w:szCs w:val="24"/>
        </w:rPr>
        <w:t>an y</w:t>
      </w:r>
      <w:r w:rsidRPr="0029776B">
        <w:rPr>
          <w:rFonts w:ascii="Arial" w:hAnsi="Arial" w:cs="Arial"/>
          <w:sz w:val="24"/>
          <w:szCs w:val="24"/>
        </w:rPr>
        <w:t xml:space="preserve"> adicionan diversas disposiciones del Código de la Administración Pública de Yucatán, así como </w:t>
      </w:r>
      <w:r w:rsidR="004C04D8">
        <w:rPr>
          <w:rFonts w:ascii="Arial" w:hAnsi="Arial" w:cs="Arial"/>
          <w:sz w:val="24"/>
          <w:szCs w:val="24"/>
        </w:rPr>
        <w:t>la creación de la fracción, XXXII T</w:t>
      </w:r>
      <w:r w:rsidRPr="0029776B">
        <w:rPr>
          <w:rFonts w:ascii="Arial" w:hAnsi="Arial" w:cs="Arial"/>
          <w:sz w:val="24"/>
          <w:szCs w:val="24"/>
        </w:rPr>
        <w:t>er; del artículo 30 de la Constitución Política del estado de Yucatán, al tenor de los siguientes elementos:</w:t>
      </w:r>
    </w:p>
    <w:p w14:paraId="1B849F74" w14:textId="77777777" w:rsidR="005A0061" w:rsidRPr="008F395A" w:rsidRDefault="005A0061" w:rsidP="00267D0C">
      <w:pPr>
        <w:spacing w:after="0" w:line="360" w:lineRule="auto"/>
        <w:jc w:val="both"/>
        <w:rPr>
          <w:rFonts w:ascii="Arial" w:hAnsi="Arial" w:cs="Arial"/>
          <w:b/>
          <w:sz w:val="24"/>
          <w:szCs w:val="24"/>
        </w:rPr>
      </w:pPr>
    </w:p>
    <w:p w14:paraId="5CA5BE77" w14:textId="77777777" w:rsidR="00716B83" w:rsidRPr="008F395A" w:rsidRDefault="00716B83" w:rsidP="00267D0C">
      <w:pPr>
        <w:spacing w:after="0" w:line="360" w:lineRule="auto"/>
        <w:jc w:val="center"/>
        <w:rPr>
          <w:rFonts w:ascii="Arial" w:hAnsi="Arial" w:cs="Arial"/>
          <w:b/>
          <w:sz w:val="24"/>
          <w:szCs w:val="24"/>
        </w:rPr>
      </w:pPr>
      <w:r w:rsidRPr="008F395A">
        <w:rPr>
          <w:rFonts w:ascii="Arial" w:hAnsi="Arial" w:cs="Arial"/>
          <w:b/>
          <w:sz w:val="24"/>
          <w:szCs w:val="24"/>
        </w:rPr>
        <w:t>FUNDAMENTACIÓN</w:t>
      </w:r>
    </w:p>
    <w:p w14:paraId="74D31A09" w14:textId="77777777" w:rsidR="00716B83" w:rsidRPr="008F395A" w:rsidRDefault="00716B83" w:rsidP="00267D0C">
      <w:pPr>
        <w:spacing w:after="0" w:line="360" w:lineRule="auto"/>
        <w:jc w:val="center"/>
        <w:rPr>
          <w:rFonts w:ascii="Arial" w:hAnsi="Arial" w:cs="Arial"/>
          <w:b/>
          <w:sz w:val="24"/>
          <w:szCs w:val="24"/>
        </w:rPr>
      </w:pPr>
    </w:p>
    <w:p w14:paraId="5D88D596" w14:textId="77777777" w:rsidR="00716B83" w:rsidRPr="008F395A" w:rsidRDefault="00716B83" w:rsidP="00267D0C">
      <w:pPr>
        <w:spacing w:after="0" w:line="360" w:lineRule="auto"/>
        <w:jc w:val="both"/>
        <w:rPr>
          <w:rFonts w:ascii="Arial" w:hAnsi="Arial" w:cs="Arial"/>
          <w:b/>
          <w:sz w:val="24"/>
          <w:szCs w:val="24"/>
        </w:rPr>
      </w:pPr>
      <w:r w:rsidRPr="008F395A">
        <w:rPr>
          <w:rFonts w:ascii="Arial" w:hAnsi="Arial" w:cs="Arial"/>
          <w:sz w:val="24"/>
          <w:szCs w:val="24"/>
        </w:rPr>
        <w:t>Fundan la presente los artículos 30 fracción V y 35 fracción I de la Constitución Política del Estado de Yucatán; 16 y 22 fracción VI de la Ley de Gobierno del Poder Legislativo del Estado de Yucatán; 68, 69 y 82 fracción IV del Reglamento de la Ley de Gobierno del Poder Legislativo del Estado de Yucatán.</w:t>
      </w:r>
    </w:p>
    <w:p w14:paraId="6576CD15" w14:textId="77777777" w:rsidR="00716B83" w:rsidRPr="008F395A" w:rsidRDefault="00716B83" w:rsidP="00267D0C">
      <w:pPr>
        <w:spacing w:after="0" w:line="360" w:lineRule="auto"/>
        <w:jc w:val="both"/>
        <w:rPr>
          <w:rFonts w:ascii="Arial" w:hAnsi="Arial" w:cs="Arial"/>
          <w:b/>
          <w:sz w:val="24"/>
          <w:szCs w:val="24"/>
        </w:rPr>
      </w:pPr>
    </w:p>
    <w:p w14:paraId="19A6868F" w14:textId="77777777" w:rsidR="00716B83" w:rsidRPr="008F395A" w:rsidRDefault="00716B83" w:rsidP="00267D0C">
      <w:pPr>
        <w:spacing w:after="0" w:line="360" w:lineRule="auto"/>
        <w:jc w:val="both"/>
        <w:rPr>
          <w:rFonts w:ascii="Arial" w:hAnsi="Arial" w:cs="Arial"/>
          <w:sz w:val="24"/>
          <w:szCs w:val="24"/>
        </w:rPr>
      </w:pPr>
      <w:r w:rsidRPr="008F395A">
        <w:rPr>
          <w:rFonts w:ascii="Arial" w:hAnsi="Arial" w:cs="Arial"/>
          <w:sz w:val="24"/>
          <w:szCs w:val="24"/>
        </w:rPr>
        <w:t xml:space="preserve">Por lo anteriormente expuesto y fundado someto a consideración de este H. Congreso el siguiente proyecto de: </w:t>
      </w:r>
    </w:p>
    <w:p w14:paraId="2484CCF4" w14:textId="77777777" w:rsidR="00716B83" w:rsidRPr="008F395A" w:rsidRDefault="00716B83" w:rsidP="00267D0C">
      <w:pPr>
        <w:spacing w:after="0" w:line="360" w:lineRule="auto"/>
        <w:jc w:val="both"/>
        <w:rPr>
          <w:rFonts w:ascii="Arial" w:hAnsi="Arial" w:cs="Arial"/>
          <w:b/>
          <w:sz w:val="24"/>
          <w:szCs w:val="24"/>
        </w:rPr>
      </w:pPr>
    </w:p>
    <w:p w14:paraId="3B7E3C11" w14:textId="0597D751" w:rsidR="00716B83" w:rsidRPr="008F395A" w:rsidRDefault="00285094" w:rsidP="00267D0C">
      <w:pPr>
        <w:spacing w:after="0" w:line="360" w:lineRule="auto"/>
        <w:jc w:val="both"/>
        <w:rPr>
          <w:rFonts w:ascii="Arial" w:hAnsi="Arial" w:cs="Arial"/>
          <w:b/>
          <w:sz w:val="24"/>
          <w:szCs w:val="24"/>
        </w:rPr>
      </w:pPr>
      <w:r w:rsidRPr="008F395A">
        <w:rPr>
          <w:rFonts w:ascii="Arial" w:hAnsi="Arial" w:cs="Arial"/>
          <w:b/>
          <w:sz w:val="24"/>
          <w:szCs w:val="24"/>
        </w:rPr>
        <w:t>Iniciativa con Proyecto de decreto por el que se reforman y adicionan diversas disposiciones de la Constitución Política del Estado de Yucatán y del Código de la Administración Pública de Yucatán</w:t>
      </w:r>
    </w:p>
    <w:p w14:paraId="2D2BEA7C" w14:textId="77777777" w:rsidR="00285094" w:rsidRPr="008F395A" w:rsidRDefault="00285094" w:rsidP="00267D0C">
      <w:pPr>
        <w:spacing w:after="0" w:line="360" w:lineRule="auto"/>
        <w:jc w:val="both"/>
        <w:rPr>
          <w:rFonts w:ascii="Arial" w:hAnsi="Arial" w:cs="Arial"/>
          <w:b/>
          <w:sz w:val="24"/>
          <w:szCs w:val="24"/>
        </w:rPr>
      </w:pPr>
    </w:p>
    <w:p w14:paraId="5D17D36D" w14:textId="5DADD1BD" w:rsidR="00C21609" w:rsidRPr="00C21609" w:rsidRDefault="007F25B4" w:rsidP="00C21609">
      <w:pPr>
        <w:spacing w:after="0" w:line="360" w:lineRule="auto"/>
        <w:jc w:val="both"/>
        <w:rPr>
          <w:rFonts w:ascii="Arial" w:hAnsi="Arial" w:cs="Arial"/>
          <w:sz w:val="24"/>
          <w:szCs w:val="24"/>
        </w:rPr>
      </w:pPr>
      <w:r w:rsidRPr="008F395A">
        <w:rPr>
          <w:rFonts w:ascii="Arial" w:hAnsi="Arial" w:cs="Arial"/>
          <w:b/>
          <w:sz w:val="24"/>
          <w:szCs w:val="24"/>
        </w:rPr>
        <w:t>PRIMERO.-</w:t>
      </w:r>
      <w:r w:rsidRPr="008F395A">
        <w:rPr>
          <w:rFonts w:ascii="Arial" w:hAnsi="Arial" w:cs="Arial"/>
          <w:sz w:val="24"/>
          <w:szCs w:val="24"/>
        </w:rPr>
        <w:t xml:space="preserve"> </w:t>
      </w:r>
      <w:r w:rsidR="005A0776" w:rsidRPr="00C21609">
        <w:rPr>
          <w:rFonts w:ascii="Arial" w:hAnsi="Arial" w:cs="Arial"/>
          <w:b/>
          <w:sz w:val="24"/>
          <w:szCs w:val="24"/>
        </w:rPr>
        <w:t>Se adiciona</w:t>
      </w:r>
      <w:r w:rsidR="00C21609">
        <w:rPr>
          <w:rFonts w:ascii="Arial" w:hAnsi="Arial" w:cs="Arial"/>
          <w:b/>
          <w:sz w:val="24"/>
          <w:szCs w:val="24"/>
        </w:rPr>
        <w:t>n</w:t>
      </w:r>
      <w:r w:rsidR="00C21609">
        <w:rPr>
          <w:rFonts w:ascii="Arial" w:hAnsi="Arial" w:cs="Arial"/>
          <w:sz w:val="24"/>
          <w:szCs w:val="24"/>
        </w:rPr>
        <w:t>:</w:t>
      </w:r>
      <w:r w:rsidR="005A0776" w:rsidRPr="008F395A">
        <w:rPr>
          <w:rFonts w:ascii="Arial" w:hAnsi="Arial" w:cs="Arial"/>
          <w:sz w:val="24"/>
          <w:szCs w:val="24"/>
        </w:rPr>
        <w:t xml:space="preserve"> la fracción XXXII Ter del artículo 30</w:t>
      </w:r>
      <w:r w:rsidR="00C21609">
        <w:rPr>
          <w:rFonts w:ascii="Arial" w:hAnsi="Arial" w:cs="Arial"/>
          <w:sz w:val="24"/>
          <w:szCs w:val="24"/>
        </w:rPr>
        <w:t xml:space="preserve"> del Título Cuarto del capítulo III </w:t>
      </w:r>
      <w:r w:rsidR="005A0776" w:rsidRPr="008F395A">
        <w:rPr>
          <w:rFonts w:ascii="Arial" w:hAnsi="Arial" w:cs="Arial"/>
          <w:sz w:val="24"/>
          <w:szCs w:val="24"/>
        </w:rPr>
        <w:t>de la Constitución Política del estado de Yucat</w:t>
      </w:r>
      <w:r w:rsidR="00C21609">
        <w:rPr>
          <w:rFonts w:ascii="Arial" w:hAnsi="Arial" w:cs="Arial"/>
          <w:sz w:val="24"/>
          <w:szCs w:val="24"/>
        </w:rPr>
        <w:t xml:space="preserve">án; </w:t>
      </w:r>
      <w:r w:rsidR="00C21609" w:rsidRPr="008F395A">
        <w:rPr>
          <w:rFonts w:ascii="Arial" w:hAnsi="Arial" w:cs="Arial"/>
          <w:sz w:val="24"/>
          <w:szCs w:val="24"/>
        </w:rPr>
        <w:t>la fracción III</w:t>
      </w:r>
      <w:r w:rsidR="00C21609">
        <w:rPr>
          <w:rFonts w:ascii="Arial" w:hAnsi="Arial" w:cs="Arial"/>
          <w:sz w:val="24"/>
          <w:szCs w:val="24"/>
        </w:rPr>
        <w:t xml:space="preserve"> y</w:t>
      </w:r>
      <w:r w:rsidR="00C21609" w:rsidRPr="008F395A">
        <w:rPr>
          <w:rFonts w:ascii="Arial" w:hAnsi="Arial" w:cs="Arial"/>
          <w:sz w:val="24"/>
          <w:szCs w:val="24"/>
        </w:rPr>
        <w:t xml:space="preserve"> </w:t>
      </w:r>
      <w:r w:rsidR="00C21609">
        <w:rPr>
          <w:rFonts w:ascii="Arial" w:hAnsi="Arial" w:cs="Arial"/>
          <w:sz w:val="24"/>
          <w:szCs w:val="24"/>
        </w:rPr>
        <w:t xml:space="preserve">el </w:t>
      </w:r>
      <w:r w:rsidR="00C21609" w:rsidRPr="008F395A">
        <w:rPr>
          <w:rFonts w:ascii="Arial" w:hAnsi="Arial" w:cs="Arial"/>
          <w:sz w:val="24"/>
          <w:szCs w:val="24"/>
        </w:rPr>
        <w:t xml:space="preserve"> último párrafo</w:t>
      </w:r>
      <w:r w:rsidR="00C21609">
        <w:rPr>
          <w:rFonts w:ascii="Arial" w:hAnsi="Arial" w:cs="Arial"/>
          <w:sz w:val="24"/>
          <w:szCs w:val="24"/>
        </w:rPr>
        <w:t xml:space="preserve"> del artículo 75 Título II del capítulo I, estos últimos </w:t>
      </w:r>
      <w:r w:rsidR="00C21609" w:rsidRPr="00C21609">
        <w:rPr>
          <w:rFonts w:ascii="Arial" w:hAnsi="Arial" w:cs="Arial"/>
          <w:sz w:val="24"/>
          <w:szCs w:val="24"/>
        </w:rPr>
        <w:t xml:space="preserve">del Código de la Administración Pública de Yucatán. </w:t>
      </w:r>
    </w:p>
    <w:p w14:paraId="43FA9B71" w14:textId="7749964C" w:rsidR="005A0776" w:rsidRPr="008F395A" w:rsidRDefault="005A0776" w:rsidP="005A0776">
      <w:pPr>
        <w:spacing w:after="0" w:line="360" w:lineRule="auto"/>
        <w:jc w:val="both"/>
        <w:rPr>
          <w:rFonts w:ascii="Arial" w:hAnsi="Arial" w:cs="Arial"/>
          <w:sz w:val="24"/>
          <w:szCs w:val="24"/>
        </w:rPr>
      </w:pPr>
    </w:p>
    <w:p w14:paraId="4C9FF914" w14:textId="43A9DF1F" w:rsidR="005A0776" w:rsidRPr="00C21609" w:rsidRDefault="007F25B4" w:rsidP="005A0776">
      <w:pPr>
        <w:spacing w:after="0" w:line="360" w:lineRule="auto"/>
        <w:jc w:val="both"/>
        <w:rPr>
          <w:rFonts w:ascii="Arial" w:hAnsi="Arial" w:cs="Arial"/>
          <w:sz w:val="24"/>
          <w:szCs w:val="24"/>
          <w:u w:val="single"/>
        </w:rPr>
      </w:pPr>
      <w:r w:rsidRPr="008F395A">
        <w:rPr>
          <w:rFonts w:ascii="Arial" w:hAnsi="Arial" w:cs="Arial"/>
          <w:b/>
          <w:sz w:val="24"/>
          <w:szCs w:val="24"/>
        </w:rPr>
        <w:t>SEGUNDO</w:t>
      </w:r>
      <w:r w:rsidRPr="008F395A">
        <w:rPr>
          <w:rFonts w:ascii="Arial" w:hAnsi="Arial" w:cs="Arial"/>
          <w:sz w:val="24"/>
          <w:szCs w:val="24"/>
        </w:rPr>
        <w:t xml:space="preserve">.- </w:t>
      </w:r>
      <w:r w:rsidR="005A0776" w:rsidRPr="00C21609">
        <w:rPr>
          <w:rFonts w:ascii="Arial" w:hAnsi="Arial" w:cs="Arial"/>
          <w:b/>
          <w:sz w:val="24"/>
          <w:szCs w:val="24"/>
        </w:rPr>
        <w:t>Se reforma</w:t>
      </w:r>
      <w:r w:rsidR="00C21609">
        <w:rPr>
          <w:rFonts w:ascii="Arial" w:hAnsi="Arial" w:cs="Arial"/>
          <w:b/>
          <w:sz w:val="24"/>
          <w:szCs w:val="24"/>
        </w:rPr>
        <w:t>:</w:t>
      </w:r>
      <w:r w:rsidR="005A0776" w:rsidRPr="008F395A">
        <w:rPr>
          <w:rFonts w:ascii="Arial" w:hAnsi="Arial" w:cs="Arial"/>
          <w:sz w:val="24"/>
          <w:szCs w:val="24"/>
        </w:rPr>
        <w:t xml:space="preserve"> </w:t>
      </w:r>
      <w:r w:rsidR="00C21609">
        <w:rPr>
          <w:rFonts w:ascii="Arial" w:hAnsi="Arial" w:cs="Arial"/>
          <w:sz w:val="24"/>
          <w:szCs w:val="24"/>
        </w:rPr>
        <w:t>el</w:t>
      </w:r>
      <w:r w:rsidR="00D4237D">
        <w:rPr>
          <w:rFonts w:ascii="Arial" w:hAnsi="Arial" w:cs="Arial"/>
          <w:sz w:val="24"/>
          <w:szCs w:val="24"/>
        </w:rPr>
        <w:t xml:space="preserve"> primer párrafo </w:t>
      </w:r>
      <w:r w:rsidR="00D4237D">
        <w:rPr>
          <w:rFonts w:ascii="Arial" w:hAnsi="Arial" w:cs="Arial"/>
          <w:sz w:val="24"/>
          <w:szCs w:val="24"/>
        </w:rPr>
        <w:t xml:space="preserve">del artículo 75 Título II del capítulo I, </w:t>
      </w:r>
      <w:proofErr w:type="gramStart"/>
      <w:r w:rsidR="00D4237D">
        <w:rPr>
          <w:rFonts w:ascii="Arial" w:hAnsi="Arial" w:cs="Arial"/>
          <w:sz w:val="24"/>
          <w:szCs w:val="24"/>
        </w:rPr>
        <w:t>est</w:t>
      </w:r>
      <w:bookmarkStart w:id="0" w:name="_GoBack"/>
      <w:bookmarkEnd w:id="0"/>
      <w:r w:rsidR="00D4237D">
        <w:rPr>
          <w:rFonts w:ascii="Arial" w:hAnsi="Arial" w:cs="Arial"/>
          <w:sz w:val="24"/>
          <w:szCs w:val="24"/>
        </w:rPr>
        <w:t>os últimos</w:t>
      </w:r>
      <w:proofErr w:type="gramEnd"/>
      <w:r w:rsidR="00D4237D">
        <w:rPr>
          <w:rFonts w:ascii="Arial" w:hAnsi="Arial" w:cs="Arial"/>
          <w:sz w:val="24"/>
          <w:szCs w:val="24"/>
        </w:rPr>
        <w:t xml:space="preserve"> </w:t>
      </w:r>
      <w:r w:rsidR="00D4237D" w:rsidRPr="00C21609">
        <w:rPr>
          <w:rFonts w:ascii="Arial" w:hAnsi="Arial" w:cs="Arial"/>
          <w:sz w:val="24"/>
          <w:szCs w:val="24"/>
        </w:rPr>
        <w:t xml:space="preserve">del Código de la Administración Pública de Yucatán. </w:t>
      </w:r>
      <w:r w:rsidR="005A0776" w:rsidRPr="008F395A">
        <w:rPr>
          <w:rFonts w:ascii="Arial" w:hAnsi="Arial" w:cs="Arial"/>
          <w:sz w:val="24"/>
          <w:szCs w:val="24"/>
        </w:rPr>
        <w:t xml:space="preserve"> </w:t>
      </w:r>
      <w:r w:rsidR="00D4237D">
        <w:rPr>
          <w:rFonts w:ascii="Arial" w:hAnsi="Arial" w:cs="Arial"/>
          <w:sz w:val="24"/>
          <w:szCs w:val="24"/>
          <w:u w:val="single"/>
        </w:rPr>
        <w:t xml:space="preserve"> </w:t>
      </w:r>
    </w:p>
    <w:p w14:paraId="58D0CCF1" w14:textId="77777777" w:rsidR="005A0776" w:rsidRPr="008F395A" w:rsidRDefault="005A0776" w:rsidP="005A0776">
      <w:pPr>
        <w:spacing w:after="0" w:line="360" w:lineRule="auto"/>
        <w:jc w:val="both"/>
        <w:rPr>
          <w:rFonts w:ascii="Arial" w:hAnsi="Arial" w:cs="Arial"/>
          <w:sz w:val="24"/>
          <w:szCs w:val="24"/>
        </w:rPr>
      </w:pPr>
    </w:p>
    <w:p w14:paraId="3AC5DE94" w14:textId="3023646F" w:rsidR="007F25B4" w:rsidRPr="008F395A" w:rsidRDefault="005A0776" w:rsidP="00267D0C">
      <w:pPr>
        <w:spacing w:after="0" w:line="360" w:lineRule="auto"/>
        <w:jc w:val="both"/>
        <w:rPr>
          <w:rFonts w:ascii="Arial" w:hAnsi="Arial" w:cs="Arial"/>
          <w:sz w:val="24"/>
          <w:szCs w:val="24"/>
        </w:rPr>
      </w:pPr>
      <w:r w:rsidRPr="008F395A">
        <w:rPr>
          <w:rFonts w:ascii="Arial" w:hAnsi="Arial" w:cs="Arial"/>
          <w:b/>
          <w:sz w:val="24"/>
          <w:szCs w:val="24"/>
        </w:rPr>
        <w:t xml:space="preserve">TERCERO.- </w:t>
      </w:r>
      <w:r w:rsidR="007F25B4" w:rsidRPr="008F395A">
        <w:rPr>
          <w:rFonts w:ascii="Arial" w:hAnsi="Arial" w:cs="Arial"/>
          <w:sz w:val="24"/>
          <w:szCs w:val="24"/>
        </w:rPr>
        <w:t>Se establece el procedimiento de selección mediante el transitorio tercero.</w:t>
      </w:r>
    </w:p>
    <w:p w14:paraId="53F8B2B3" w14:textId="77777777" w:rsidR="007F25B4" w:rsidRPr="008F395A" w:rsidRDefault="007F25B4" w:rsidP="00267D0C">
      <w:pPr>
        <w:spacing w:after="0" w:line="360" w:lineRule="auto"/>
        <w:jc w:val="both"/>
        <w:rPr>
          <w:rFonts w:ascii="Arial" w:hAnsi="Arial" w:cs="Arial"/>
          <w:b/>
          <w:sz w:val="24"/>
          <w:szCs w:val="24"/>
        </w:rPr>
      </w:pPr>
    </w:p>
    <w:p w14:paraId="1010B8ED" w14:textId="77777777" w:rsidR="005A0776" w:rsidRPr="008F395A" w:rsidRDefault="005A0776" w:rsidP="00267D0C">
      <w:pPr>
        <w:spacing w:after="0" w:line="360" w:lineRule="auto"/>
        <w:jc w:val="both"/>
        <w:rPr>
          <w:rFonts w:ascii="Arial" w:hAnsi="Arial" w:cs="Arial"/>
          <w:b/>
          <w:sz w:val="24"/>
          <w:szCs w:val="24"/>
        </w:rPr>
      </w:pPr>
    </w:p>
    <w:p w14:paraId="6C931D82" w14:textId="4ED793CF" w:rsidR="005A0776" w:rsidRPr="008F395A" w:rsidRDefault="00881CBF" w:rsidP="00881CBF">
      <w:pPr>
        <w:spacing w:after="0" w:line="360" w:lineRule="auto"/>
        <w:jc w:val="center"/>
        <w:rPr>
          <w:rFonts w:ascii="Arial" w:hAnsi="Arial" w:cs="Arial"/>
          <w:b/>
          <w:sz w:val="24"/>
          <w:szCs w:val="24"/>
        </w:rPr>
      </w:pPr>
      <w:r w:rsidRPr="008F395A">
        <w:rPr>
          <w:rFonts w:ascii="Arial" w:hAnsi="Arial" w:cs="Arial"/>
          <w:b/>
          <w:sz w:val="24"/>
          <w:szCs w:val="24"/>
        </w:rPr>
        <w:t>CONSTITUCIÓN POLÍTICA DEL ESTADO DE YUCATÁN</w:t>
      </w:r>
    </w:p>
    <w:p w14:paraId="3F4E497C" w14:textId="77777777" w:rsidR="00881CBF" w:rsidRPr="008F395A" w:rsidRDefault="00881CBF" w:rsidP="00881CBF">
      <w:pPr>
        <w:spacing w:after="0" w:line="360" w:lineRule="auto"/>
        <w:jc w:val="center"/>
        <w:rPr>
          <w:rFonts w:ascii="Arial" w:hAnsi="Arial" w:cs="Arial"/>
          <w:b/>
          <w:sz w:val="24"/>
          <w:szCs w:val="24"/>
        </w:rPr>
      </w:pPr>
    </w:p>
    <w:p w14:paraId="5E8B5CB2" w14:textId="77777777" w:rsidR="005A0776" w:rsidRPr="008F395A" w:rsidRDefault="005A0776" w:rsidP="005A0776">
      <w:pPr>
        <w:spacing w:after="0" w:line="360" w:lineRule="auto"/>
        <w:jc w:val="center"/>
        <w:rPr>
          <w:rFonts w:ascii="Arial" w:hAnsi="Arial" w:cs="Arial"/>
          <w:b/>
          <w:sz w:val="24"/>
          <w:szCs w:val="24"/>
        </w:rPr>
      </w:pPr>
      <w:r w:rsidRPr="008F395A">
        <w:rPr>
          <w:rFonts w:ascii="Arial" w:hAnsi="Arial" w:cs="Arial"/>
          <w:b/>
          <w:sz w:val="24"/>
          <w:szCs w:val="24"/>
        </w:rPr>
        <w:t>TÍTULO CUARTO</w:t>
      </w:r>
    </w:p>
    <w:p w14:paraId="47B87980" w14:textId="23700443" w:rsidR="005A0776" w:rsidRPr="008F395A" w:rsidRDefault="005A0776" w:rsidP="005A0776">
      <w:pPr>
        <w:spacing w:after="0" w:line="360" w:lineRule="auto"/>
        <w:jc w:val="center"/>
        <w:rPr>
          <w:rFonts w:ascii="Arial" w:hAnsi="Arial" w:cs="Arial"/>
          <w:b/>
          <w:sz w:val="24"/>
          <w:szCs w:val="24"/>
        </w:rPr>
      </w:pPr>
      <w:r w:rsidRPr="008F395A">
        <w:rPr>
          <w:rFonts w:ascii="Arial" w:hAnsi="Arial" w:cs="Arial"/>
          <w:b/>
          <w:sz w:val="24"/>
          <w:szCs w:val="24"/>
        </w:rPr>
        <w:t>DEL PODER LEGISLATIVO</w:t>
      </w:r>
    </w:p>
    <w:p w14:paraId="782C10F9" w14:textId="77777777" w:rsidR="005A0776" w:rsidRPr="008F395A" w:rsidRDefault="005A0776" w:rsidP="005A0776">
      <w:pPr>
        <w:spacing w:after="0" w:line="360" w:lineRule="auto"/>
        <w:jc w:val="center"/>
        <w:rPr>
          <w:rFonts w:ascii="Arial" w:hAnsi="Arial" w:cs="Arial"/>
          <w:b/>
          <w:sz w:val="24"/>
          <w:szCs w:val="24"/>
        </w:rPr>
      </w:pPr>
      <w:r w:rsidRPr="008F395A">
        <w:rPr>
          <w:rFonts w:ascii="Arial" w:hAnsi="Arial" w:cs="Arial"/>
          <w:b/>
          <w:sz w:val="24"/>
          <w:szCs w:val="24"/>
        </w:rPr>
        <w:t>CAPÍTULO III</w:t>
      </w:r>
    </w:p>
    <w:p w14:paraId="62DFF405" w14:textId="4D942767" w:rsidR="005A0776" w:rsidRPr="008F395A" w:rsidRDefault="005A0776" w:rsidP="005A0776">
      <w:pPr>
        <w:spacing w:after="0" w:line="360" w:lineRule="auto"/>
        <w:jc w:val="center"/>
        <w:rPr>
          <w:rFonts w:ascii="Arial" w:hAnsi="Arial" w:cs="Arial"/>
          <w:b/>
          <w:sz w:val="24"/>
          <w:szCs w:val="24"/>
        </w:rPr>
      </w:pPr>
      <w:r w:rsidRPr="008F395A">
        <w:rPr>
          <w:rFonts w:ascii="Arial" w:hAnsi="Arial" w:cs="Arial"/>
          <w:b/>
          <w:sz w:val="24"/>
          <w:szCs w:val="24"/>
        </w:rPr>
        <w:t>De las facultades del Congreso</w:t>
      </w:r>
    </w:p>
    <w:p w14:paraId="52056B73" w14:textId="77777777" w:rsidR="005A0776" w:rsidRPr="008F395A" w:rsidRDefault="005A0776" w:rsidP="005A0776">
      <w:pPr>
        <w:spacing w:after="0" w:line="360" w:lineRule="auto"/>
        <w:jc w:val="center"/>
        <w:rPr>
          <w:rFonts w:ascii="Arial" w:hAnsi="Arial" w:cs="Arial"/>
          <w:b/>
          <w:sz w:val="24"/>
          <w:szCs w:val="24"/>
        </w:rPr>
      </w:pPr>
    </w:p>
    <w:p w14:paraId="34F7F7EA" w14:textId="2DD33ED4" w:rsidR="005A0776" w:rsidRPr="008F395A" w:rsidRDefault="005A0776" w:rsidP="005A0776">
      <w:pPr>
        <w:spacing w:after="0" w:line="360" w:lineRule="auto"/>
        <w:jc w:val="both"/>
        <w:rPr>
          <w:rFonts w:ascii="Arial" w:hAnsi="Arial" w:cs="Arial"/>
          <w:sz w:val="24"/>
          <w:szCs w:val="24"/>
        </w:rPr>
      </w:pPr>
      <w:r w:rsidRPr="008F395A">
        <w:rPr>
          <w:rFonts w:ascii="Arial" w:hAnsi="Arial" w:cs="Arial"/>
          <w:b/>
          <w:sz w:val="24"/>
          <w:szCs w:val="24"/>
        </w:rPr>
        <w:t>Artículo 30.-</w:t>
      </w:r>
      <w:r w:rsidRPr="008F395A">
        <w:rPr>
          <w:rFonts w:ascii="Arial" w:hAnsi="Arial" w:cs="Arial"/>
          <w:sz w:val="24"/>
          <w:szCs w:val="24"/>
        </w:rPr>
        <w:t xml:space="preserve"> Son facultades y atribuciones del Congreso del Estado:</w:t>
      </w:r>
    </w:p>
    <w:p w14:paraId="21D1C11E" w14:textId="1A73C1F4" w:rsidR="005A0776" w:rsidRPr="008F395A" w:rsidRDefault="005A0776" w:rsidP="005A0776">
      <w:pPr>
        <w:spacing w:after="0" w:line="360" w:lineRule="auto"/>
        <w:jc w:val="both"/>
        <w:rPr>
          <w:rFonts w:ascii="Arial" w:hAnsi="Arial" w:cs="Arial"/>
          <w:b/>
          <w:sz w:val="24"/>
          <w:szCs w:val="24"/>
        </w:rPr>
      </w:pPr>
      <w:r w:rsidRPr="008F395A">
        <w:rPr>
          <w:rFonts w:ascii="Arial" w:hAnsi="Arial" w:cs="Arial"/>
          <w:b/>
          <w:sz w:val="24"/>
          <w:szCs w:val="24"/>
        </w:rPr>
        <w:t>De la I a la XXXII Bis.</w:t>
      </w:r>
      <w:r w:rsidR="00D15A84" w:rsidRPr="008F395A">
        <w:rPr>
          <w:rFonts w:ascii="Arial" w:hAnsi="Arial" w:cs="Arial"/>
          <w:b/>
          <w:sz w:val="24"/>
          <w:szCs w:val="24"/>
        </w:rPr>
        <w:t>-…</w:t>
      </w:r>
    </w:p>
    <w:p w14:paraId="415717A5" w14:textId="0090BA99" w:rsidR="00881CBF" w:rsidRPr="008F395A" w:rsidRDefault="005A0776" w:rsidP="00881CBF">
      <w:pPr>
        <w:jc w:val="both"/>
        <w:rPr>
          <w:rFonts w:ascii="Arial" w:hAnsi="Arial" w:cs="Arial"/>
          <w:sz w:val="24"/>
          <w:szCs w:val="24"/>
        </w:rPr>
      </w:pPr>
      <w:r w:rsidRPr="008F395A">
        <w:rPr>
          <w:rFonts w:ascii="Arial" w:hAnsi="Arial" w:cs="Arial"/>
          <w:b/>
          <w:sz w:val="24"/>
          <w:szCs w:val="24"/>
        </w:rPr>
        <w:t>XXXII Ter.-</w:t>
      </w:r>
      <w:r w:rsidR="00881CBF" w:rsidRPr="008F395A">
        <w:rPr>
          <w:rFonts w:ascii="Arial" w:hAnsi="Arial" w:cs="Arial"/>
          <w:b/>
          <w:sz w:val="24"/>
          <w:szCs w:val="24"/>
        </w:rPr>
        <w:t xml:space="preserve">  </w:t>
      </w:r>
      <w:r w:rsidR="00881CBF" w:rsidRPr="008F395A">
        <w:rPr>
          <w:rFonts w:ascii="Arial" w:hAnsi="Arial" w:cs="Arial"/>
          <w:sz w:val="24"/>
          <w:szCs w:val="24"/>
        </w:rPr>
        <w:t>Nombrar a los titulares de organismos descentralizados o su equivalente, cuyo objeto sean de formación académica, en los términos que señala el Código de la Administración Pública de Yucatán, y cuyo nombramiento o remoción no estén previamente determinados en la Constitución;</w:t>
      </w:r>
    </w:p>
    <w:p w14:paraId="3965F95B" w14:textId="07123AB1" w:rsidR="00881CBF" w:rsidRPr="008F395A" w:rsidRDefault="00881CBF" w:rsidP="00881CBF">
      <w:pPr>
        <w:jc w:val="both"/>
        <w:rPr>
          <w:rFonts w:ascii="Arial" w:hAnsi="Arial" w:cs="Arial"/>
          <w:b/>
          <w:sz w:val="24"/>
          <w:szCs w:val="24"/>
        </w:rPr>
      </w:pPr>
      <w:r w:rsidRPr="008F395A">
        <w:rPr>
          <w:rFonts w:ascii="Arial" w:hAnsi="Arial" w:cs="Arial"/>
          <w:b/>
          <w:sz w:val="24"/>
          <w:szCs w:val="24"/>
        </w:rPr>
        <w:t>De la XXXIII</w:t>
      </w:r>
      <w:r w:rsidR="008F395A" w:rsidRPr="008F395A">
        <w:rPr>
          <w:rFonts w:ascii="Arial" w:hAnsi="Arial" w:cs="Arial"/>
          <w:b/>
          <w:sz w:val="24"/>
          <w:szCs w:val="24"/>
        </w:rPr>
        <w:t xml:space="preserve"> a la L.</w:t>
      </w:r>
      <w:r w:rsidR="00D15A84" w:rsidRPr="008F395A">
        <w:rPr>
          <w:rFonts w:ascii="Arial" w:hAnsi="Arial" w:cs="Arial"/>
          <w:b/>
          <w:sz w:val="24"/>
          <w:szCs w:val="24"/>
        </w:rPr>
        <w:t>-…</w:t>
      </w:r>
    </w:p>
    <w:p w14:paraId="78D2A72F" w14:textId="089503AA" w:rsidR="005A0776" w:rsidRPr="008F395A" w:rsidRDefault="005A0776" w:rsidP="00267D0C">
      <w:pPr>
        <w:spacing w:after="0" w:line="360" w:lineRule="auto"/>
        <w:jc w:val="both"/>
        <w:rPr>
          <w:rFonts w:ascii="Arial" w:hAnsi="Arial" w:cs="Arial"/>
          <w:b/>
          <w:sz w:val="24"/>
          <w:szCs w:val="24"/>
        </w:rPr>
      </w:pPr>
      <w:r w:rsidRPr="008F395A">
        <w:rPr>
          <w:rFonts w:ascii="Arial" w:hAnsi="Arial" w:cs="Arial"/>
          <w:b/>
          <w:sz w:val="24"/>
          <w:szCs w:val="24"/>
        </w:rPr>
        <w:t xml:space="preserve"> </w:t>
      </w:r>
      <w:r w:rsidR="00881CBF" w:rsidRPr="008F395A">
        <w:rPr>
          <w:rFonts w:ascii="Arial" w:hAnsi="Arial" w:cs="Arial"/>
          <w:b/>
          <w:sz w:val="24"/>
          <w:szCs w:val="24"/>
        </w:rPr>
        <w:t xml:space="preserve"> </w:t>
      </w:r>
    </w:p>
    <w:p w14:paraId="64D29377" w14:textId="77777777" w:rsidR="005A0776" w:rsidRPr="008F395A" w:rsidRDefault="005A0776" w:rsidP="00267D0C">
      <w:pPr>
        <w:spacing w:after="0" w:line="360" w:lineRule="auto"/>
        <w:jc w:val="both"/>
        <w:rPr>
          <w:rFonts w:ascii="Arial" w:hAnsi="Arial" w:cs="Arial"/>
          <w:b/>
          <w:sz w:val="24"/>
          <w:szCs w:val="24"/>
        </w:rPr>
      </w:pPr>
    </w:p>
    <w:p w14:paraId="7D702341" w14:textId="1F2CFFFF" w:rsidR="005A0776" w:rsidRPr="008F395A" w:rsidRDefault="008F395A" w:rsidP="008F395A">
      <w:pPr>
        <w:spacing w:after="0" w:line="360" w:lineRule="auto"/>
        <w:jc w:val="center"/>
        <w:rPr>
          <w:rFonts w:ascii="Arial" w:hAnsi="Arial" w:cs="Arial"/>
          <w:b/>
          <w:sz w:val="24"/>
          <w:szCs w:val="24"/>
        </w:rPr>
      </w:pPr>
      <w:r w:rsidRPr="008F395A">
        <w:rPr>
          <w:rFonts w:ascii="Arial" w:hAnsi="Arial" w:cs="Arial"/>
          <w:b/>
          <w:sz w:val="24"/>
          <w:szCs w:val="24"/>
        </w:rPr>
        <w:t>CÓDIGO DE LA ADMINISTRACIÓN PÚBLICA DE YUCATÁN</w:t>
      </w:r>
    </w:p>
    <w:p w14:paraId="5B713718" w14:textId="77777777" w:rsidR="008F395A" w:rsidRPr="008F395A" w:rsidRDefault="008F395A" w:rsidP="008F395A">
      <w:pPr>
        <w:spacing w:after="0" w:line="360" w:lineRule="auto"/>
        <w:jc w:val="center"/>
        <w:rPr>
          <w:rFonts w:ascii="Arial" w:hAnsi="Arial" w:cs="Arial"/>
          <w:b/>
          <w:sz w:val="24"/>
          <w:szCs w:val="24"/>
        </w:rPr>
      </w:pPr>
      <w:r w:rsidRPr="008F395A">
        <w:rPr>
          <w:rFonts w:ascii="Arial" w:hAnsi="Arial" w:cs="Arial"/>
          <w:b/>
          <w:sz w:val="24"/>
          <w:szCs w:val="24"/>
        </w:rPr>
        <w:t>TÍTULO II</w:t>
      </w:r>
    </w:p>
    <w:p w14:paraId="215B7A13" w14:textId="77777777" w:rsidR="008F395A" w:rsidRPr="008F395A" w:rsidRDefault="008F395A" w:rsidP="008F395A">
      <w:pPr>
        <w:spacing w:after="0" w:line="360" w:lineRule="auto"/>
        <w:jc w:val="center"/>
        <w:rPr>
          <w:rFonts w:ascii="Arial" w:hAnsi="Arial" w:cs="Arial"/>
          <w:b/>
          <w:sz w:val="24"/>
          <w:szCs w:val="24"/>
        </w:rPr>
      </w:pPr>
      <w:r w:rsidRPr="008F395A">
        <w:rPr>
          <w:rFonts w:ascii="Arial" w:hAnsi="Arial" w:cs="Arial"/>
          <w:b/>
          <w:sz w:val="24"/>
          <w:szCs w:val="24"/>
        </w:rPr>
        <w:t>DE LOS ORGANISMOS PÚBLICOS DESCENTRALIZADOS</w:t>
      </w:r>
    </w:p>
    <w:p w14:paraId="4D66E306" w14:textId="77777777" w:rsidR="008F395A" w:rsidRPr="008F395A" w:rsidRDefault="008F395A" w:rsidP="008F395A">
      <w:pPr>
        <w:spacing w:after="0" w:line="360" w:lineRule="auto"/>
        <w:jc w:val="center"/>
        <w:rPr>
          <w:rFonts w:ascii="Arial" w:hAnsi="Arial" w:cs="Arial"/>
          <w:b/>
          <w:sz w:val="24"/>
          <w:szCs w:val="24"/>
        </w:rPr>
      </w:pPr>
      <w:r w:rsidRPr="008F395A">
        <w:rPr>
          <w:rFonts w:ascii="Arial" w:hAnsi="Arial" w:cs="Arial"/>
          <w:b/>
          <w:sz w:val="24"/>
          <w:szCs w:val="24"/>
        </w:rPr>
        <w:t>CAPÍTULO I</w:t>
      </w:r>
    </w:p>
    <w:p w14:paraId="5336D6C1" w14:textId="7F2038E3" w:rsidR="001C78BA" w:rsidRPr="008F395A" w:rsidRDefault="008F395A" w:rsidP="008F395A">
      <w:pPr>
        <w:spacing w:after="0" w:line="360" w:lineRule="auto"/>
        <w:jc w:val="center"/>
        <w:rPr>
          <w:rFonts w:ascii="Arial" w:hAnsi="Arial" w:cs="Arial"/>
          <w:b/>
          <w:sz w:val="24"/>
          <w:szCs w:val="24"/>
        </w:rPr>
      </w:pPr>
      <w:r w:rsidRPr="008F395A">
        <w:rPr>
          <w:rFonts w:ascii="Arial" w:hAnsi="Arial" w:cs="Arial"/>
          <w:b/>
          <w:sz w:val="24"/>
          <w:szCs w:val="24"/>
        </w:rPr>
        <w:t>De su Constitución, Organización y Funcionamiento</w:t>
      </w:r>
    </w:p>
    <w:p w14:paraId="2BC7155D" w14:textId="645FEBA3" w:rsidR="005E6BD4" w:rsidRPr="008F395A" w:rsidRDefault="008F395A" w:rsidP="008F395A">
      <w:pPr>
        <w:spacing w:after="0" w:line="360" w:lineRule="auto"/>
        <w:jc w:val="center"/>
        <w:rPr>
          <w:rFonts w:ascii="Arial" w:hAnsi="Arial" w:cs="Arial"/>
          <w:sz w:val="24"/>
          <w:szCs w:val="24"/>
        </w:rPr>
      </w:pPr>
      <w:r w:rsidRPr="008F395A">
        <w:rPr>
          <w:rFonts w:ascii="Arial" w:hAnsi="Arial" w:cs="Arial"/>
          <w:b/>
          <w:sz w:val="24"/>
          <w:szCs w:val="24"/>
        </w:rPr>
        <w:t xml:space="preserve"> </w:t>
      </w:r>
    </w:p>
    <w:p w14:paraId="0F8B490F" w14:textId="77777777" w:rsidR="005E6BD4" w:rsidRPr="008F395A" w:rsidRDefault="005E6BD4" w:rsidP="00267D0C">
      <w:pPr>
        <w:spacing w:after="0" w:line="360" w:lineRule="auto"/>
        <w:jc w:val="both"/>
        <w:rPr>
          <w:rFonts w:ascii="Arial" w:hAnsi="Arial" w:cs="Arial"/>
          <w:sz w:val="24"/>
          <w:szCs w:val="24"/>
        </w:rPr>
      </w:pPr>
      <w:r w:rsidRPr="008F395A">
        <w:rPr>
          <w:rFonts w:ascii="Arial" w:hAnsi="Arial" w:cs="Arial"/>
          <w:b/>
          <w:bCs/>
          <w:sz w:val="24"/>
          <w:szCs w:val="24"/>
        </w:rPr>
        <w:t xml:space="preserve">Artículo 75.- </w:t>
      </w:r>
      <w:r w:rsidRPr="008F395A">
        <w:rPr>
          <w:rFonts w:ascii="Arial" w:hAnsi="Arial" w:cs="Arial"/>
          <w:sz w:val="24"/>
          <w:szCs w:val="24"/>
        </w:rPr>
        <w:t xml:space="preserve">El Director General de los organismos descentralizados o su equivalente, </w:t>
      </w:r>
      <w:r w:rsidR="00223576" w:rsidRPr="008F395A">
        <w:rPr>
          <w:rFonts w:ascii="Arial" w:hAnsi="Arial" w:cs="Arial"/>
          <w:b/>
          <w:sz w:val="24"/>
          <w:szCs w:val="24"/>
        </w:rPr>
        <w:t>cuyo objeto sea</w:t>
      </w:r>
      <w:r w:rsidR="00223576" w:rsidRPr="008F395A">
        <w:rPr>
          <w:rFonts w:ascii="Arial" w:hAnsi="Arial" w:cs="Arial"/>
          <w:sz w:val="24"/>
          <w:szCs w:val="24"/>
        </w:rPr>
        <w:t xml:space="preserve"> </w:t>
      </w:r>
      <w:r w:rsidR="00223576" w:rsidRPr="008F395A">
        <w:rPr>
          <w:rFonts w:ascii="Arial" w:hAnsi="Arial" w:cs="Arial"/>
          <w:b/>
          <w:sz w:val="24"/>
          <w:szCs w:val="24"/>
        </w:rPr>
        <w:t>distinto al ámbito educativo</w:t>
      </w:r>
      <w:r w:rsidR="00223576" w:rsidRPr="008F395A">
        <w:rPr>
          <w:rFonts w:ascii="Arial" w:hAnsi="Arial" w:cs="Arial"/>
          <w:sz w:val="24"/>
          <w:szCs w:val="24"/>
        </w:rPr>
        <w:t xml:space="preserve">, </w:t>
      </w:r>
      <w:r w:rsidRPr="008F395A">
        <w:rPr>
          <w:rFonts w:ascii="Arial" w:hAnsi="Arial" w:cs="Arial"/>
          <w:sz w:val="24"/>
          <w:szCs w:val="24"/>
        </w:rPr>
        <w:t>será nombrado por el Gobernador del Estado</w:t>
      </w:r>
      <w:r w:rsidR="000006CF" w:rsidRPr="008F395A">
        <w:rPr>
          <w:rFonts w:ascii="Arial" w:hAnsi="Arial" w:cs="Arial"/>
          <w:sz w:val="24"/>
          <w:szCs w:val="24"/>
        </w:rPr>
        <w:t>,</w:t>
      </w:r>
      <w:r w:rsidRPr="008F395A">
        <w:rPr>
          <w:rFonts w:ascii="Arial" w:hAnsi="Arial" w:cs="Arial"/>
          <w:sz w:val="24"/>
          <w:szCs w:val="24"/>
        </w:rPr>
        <w:t xml:space="preserve"> debiendo recaer dicho nombramiento en persona que reúna los siguientes requisitos: </w:t>
      </w:r>
    </w:p>
    <w:p w14:paraId="6D7E87BB" w14:textId="77777777" w:rsidR="005E6BD4" w:rsidRPr="008F395A" w:rsidRDefault="005E6BD4" w:rsidP="00267D0C">
      <w:pPr>
        <w:spacing w:after="0" w:line="360" w:lineRule="auto"/>
        <w:jc w:val="both"/>
        <w:rPr>
          <w:rFonts w:ascii="Arial" w:hAnsi="Arial" w:cs="Arial"/>
          <w:sz w:val="24"/>
          <w:szCs w:val="24"/>
        </w:rPr>
      </w:pPr>
    </w:p>
    <w:p w14:paraId="2A2A157C" w14:textId="77777777" w:rsidR="005E6BD4" w:rsidRPr="008F395A" w:rsidRDefault="005E6BD4" w:rsidP="00267D0C">
      <w:pPr>
        <w:spacing w:after="0" w:line="360" w:lineRule="auto"/>
        <w:jc w:val="both"/>
        <w:rPr>
          <w:rFonts w:ascii="Arial" w:hAnsi="Arial" w:cs="Arial"/>
          <w:sz w:val="24"/>
          <w:szCs w:val="24"/>
        </w:rPr>
      </w:pPr>
      <w:r w:rsidRPr="008F395A">
        <w:rPr>
          <w:rFonts w:ascii="Arial" w:hAnsi="Arial" w:cs="Arial"/>
          <w:b/>
          <w:bCs/>
          <w:sz w:val="24"/>
          <w:szCs w:val="24"/>
        </w:rPr>
        <w:t xml:space="preserve">I.- </w:t>
      </w:r>
      <w:r w:rsidRPr="008F395A">
        <w:rPr>
          <w:rFonts w:ascii="Arial" w:hAnsi="Arial" w:cs="Arial"/>
          <w:sz w:val="24"/>
          <w:szCs w:val="24"/>
        </w:rPr>
        <w:t xml:space="preserve">Ser ciudadano mexicano por nacimiento en pleno ejercicio de sus derechos, y </w:t>
      </w:r>
    </w:p>
    <w:p w14:paraId="2B86F5F6" w14:textId="77777777" w:rsidR="005E6BD4" w:rsidRPr="008F395A" w:rsidRDefault="005E6BD4" w:rsidP="00267D0C">
      <w:pPr>
        <w:spacing w:after="0" w:line="360" w:lineRule="auto"/>
        <w:jc w:val="both"/>
        <w:rPr>
          <w:rFonts w:ascii="Arial" w:hAnsi="Arial" w:cs="Arial"/>
          <w:sz w:val="24"/>
          <w:szCs w:val="24"/>
        </w:rPr>
      </w:pPr>
      <w:r w:rsidRPr="008F395A">
        <w:rPr>
          <w:rFonts w:ascii="Arial" w:hAnsi="Arial" w:cs="Arial"/>
          <w:b/>
          <w:bCs/>
          <w:sz w:val="24"/>
          <w:szCs w:val="24"/>
        </w:rPr>
        <w:t xml:space="preserve">II.- </w:t>
      </w:r>
      <w:r w:rsidRPr="008F395A">
        <w:rPr>
          <w:rFonts w:ascii="Arial" w:hAnsi="Arial" w:cs="Arial"/>
          <w:sz w:val="24"/>
          <w:szCs w:val="24"/>
        </w:rPr>
        <w:t xml:space="preserve">No encontrarse en alguno de los impedimentos señalados por el presente Código. </w:t>
      </w:r>
    </w:p>
    <w:p w14:paraId="7396B5E1" w14:textId="77777777" w:rsidR="00E203FB" w:rsidRPr="008F395A" w:rsidRDefault="00E203FB" w:rsidP="00267D0C">
      <w:pPr>
        <w:spacing w:after="0" w:line="360" w:lineRule="auto"/>
        <w:jc w:val="both"/>
        <w:rPr>
          <w:rFonts w:ascii="Arial" w:hAnsi="Arial" w:cs="Arial"/>
          <w:b/>
          <w:sz w:val="24"/>
          <w:szCs w:val="24"/>
        </w:rPr>
      </w:pPr>
      <w:r w:rsidRPr="008F395A">
        <w:rPr>
          <w:rFonts w:ascii="Arial" w:hAnsi="Arial" w:cs="Arial"/>
          <w:b/>
          <w:sz w:val="24"/>
          <w:szCs w:val="24"/>
        </w:rPr>
        <w:t>III.- Contar con estudios técnicos o profesionales a fines con el objeto del organismo descentralizado.</w:t>
      </w:r>
    </w:p>
    <w:p w14:paraId="77CC7EEF" w14:textId="77777777" w:rsidR="005E6BD4" w:rsidRPr="008F395A" w:rsidRDefault="005E6BD4" w:rsidP="00267D0C">
      <w:pPr>
        <w:spacing w:after="0" w:line="360" w:lineRule="auto"/>
        <w:jc w:val="both"/>
        <w:rPr>
          <w:rFonts w:ascii="Arial" w:hAnsi="Arial" w:cs="Arial"/>
          <w:sz w:val="24"/>
          <w:szCs w:val="24"/>
        </w:rPr>
      </w:pPr>
    </w:p>
    <w:p w14:paraId="7B2E7CF3" w14:textId="7645697F" w:rsidR="000006CF" w:rsidRPr="008F395A" w:rsidRDefault="000006CF" w:rsidP="00267D0C">
      <w:pPr>
        <w:spacing w:after="0" w:line="360" w:lineRule="auto"/>
        <w:jc w:val="both"/>
        <w:rPr>
          <w:rFonts w:ascii="Arial" w:hAnsi="Arial" w:cs="Arial"/>
          <w:b/>
          <w:sz w:val="24"/>
          <w:szCs w:val="24"/>
        </w:rPr>
      </w:pPr>
      <w:r w:rsidRPr="008F395A">
        <w:rPr>
          <w:rFonts w:ascii="Arial" w:hAnsi="Arial" w:cs="Arial"/>
          <w:b/>
          <w:sz w:val="24"/>
          <w:szCs w:val="24"/>
        </w:rPr>
        <w:t xml:space="preserve">Cuando se trate de organismos descentralizados </w:t>
      </w:r>
      <w:r w:rsidR="00223576" w:rsidRPr="008F395A">
        <w:rPr>
          <w:rFonts w:ascii="Arial" w:hAnsi="Arial" w:cs="Arial"/>
          <w:b/>
          <w:sz w:val="24"/>
          <w:szCs w:val="24"/>
        </w:rPr>
        <w:t xml:space="preserve">o su equivalente, </w:t>
      </w:r>
      <w:r w:rsidRPr="008F395A">
        <w:rPr>
          <w:rFonts w:ascii="Arial" w:hAnsi="Arial" w:cs="Arial"/>
          <w:b/>
          <w:sz w:val="24"/>
          <w:szCs w:val="24"/>
        </w:rPr>
        <w:t>cuyo objeto sea</w:t>
      </w:r>
      <w:r w:rsidR="00223576" w:rsidRPr="008F395A">
        <w:rPr>
          <w:rFonts w:ascii="Arial" w:hAnsi="Arial" w:cs="Arial"/>
          <w:b/>
          <w:sz w:val="24"/>
          <w:szCs w:val="24"/>
        </w:rPr>
        <w:t>n</w:t>
      </w:r>
      <w:r w:rsidR="00967833" w:rsidRPr="008F395A">
        <w:rPr>
          <w:rFonts w:ascii="Arial" w:hAnsi="Arial" w:cs="Arial"/>
          <w:b/>
          <w:sz w:val="24"/>
          <w:szCs w:val="24"/>
        </w:rPr>
        <w:t xml:space="preserve"> de formación</w:t>
      </w:r>
      <w:r w:rsidRPr="008F395A">
        <w:rPr>
          <w:rFonts w:ascii="Arial" w:hAnsi="Arial" w:cs="Arial"/>
          <w:b/>
          <w:sz w:val="24"/>
          <w:szCs w:val="24"/>
        </w:rPr>
        <w:t xml:space="preserve"> </w:t>
      </w:r>
      <w:r w:rsidR="00223576" w:rsidRPr="008F395A">
        <w:rPr>
          <w:rFonts w:ascii="Arial" w:hAnsi="Arial" w:cs="Arial"/>
          <w:b/>
          <w:sz w:val="24"/>
          <w:szCs w:val="24"/>
        </w:rPr>
        <w:t>académic</w:t>
      </w:r>
      <w:r w:rsidR="00967833" w:rsidRPr="008F395A">
        <w:rPr>
          <w:rFonts w:ascii="Arial" w:hAnsi="Arial" w:cs="Arial"/>
          <w:b/>
          <w:sz w:val="24"/>
          <w:szCs w:val="24"/>
        </w:rPr>
        <w:t>a</w:t>
      </w:r>
      <w:r w:rsidRPr="008F395A">
        <w:rPr>
          <w:rFonts w:ascii="Arial" w:hAnsi="Arial" w:cs="Arial"/>
          <w:b/>
          <w:sz w:val="24"/>
          <w:szCs w:val="24"/>
        </w:rPr>
        <w:t>,</w:t>
      </w:r>
      <w:r w:rsidR="00223576" w:rsidRPr="008F395A">
        <w:rPr>
          <w:rFonts w:ascii="Arial" w:hAnsi="Arial" w:cs="Arial"/>
          <w:b/>
          <w:sz w:val="24"/>
          <w:szCs w:val="24"/>
        </w:rPr>
        <w:t xml:space="preserve"> la designación d</w:t>
      </w:r>
      <w:r w:rsidR="00E203FB" w:rsidRPr="008F395A">
        <w:rPr>
          <w:rFonts w:ascii="Arial" w:hAnsi="Arial" w:cs="Arial"/>
          <w:b/>
          <w:sz w:val="24"/>
          <w:szCs w:val="24"/>
        </w:rPr>
        <w:t>e su</w:t>
      </w:r>
      <w:r w:rsidR="00223576" w:rsidRPr="008F395A">
        <w:rPr>
          <w:rFonts w:ascii="Arial" w:hAnsi="Arial" w:cs="Arial"/>
          <w:b/>
          <w:sz w:val="24"/>
          <w:szCs w:val="24"/>
        </w:rPr>
        <w:t xml:space="preserve"> Titular, Rector, Director General o </w:t>
      </w:r>
      <w:r w:rsidR="00FA077E" w:rsidRPr="008F395A">
        <w:rPr>
          <w:rFonts w:ascii="Arial" w:hAnsi="Arial" w:cs="Arial"/>
          <w:b/>
          <w:sz w:val="24"/>
          <w:szCs w:val="24"/>
        </w:rPr>
        <w:t>equivalente</w:t>
      </w:r>
      <w:r w:rsidR="00223576" w:rsidRPr="008F395A">
        <w:rPr>
          <w:rFonts w:ascii="Arial" w:hAnsi="Arial" w:cs="Arial"/>
          <w:b/>
          <w:sz w:val="24"/>
          <w:szCs w:val="24"/>
        </w:rPr>
        <w:t xml:space="preserve">, se realizará </w:t>
      </w:r>
      <w:r w:rsidR="00967833" w:rsidRPr="008F395A">
        <w:rPr>
          <w:rFonts w:ascii="Arial" w:hAnsi="Arial" w:cs="Arial"/>
          <w:b/>
          <w:sz w:val="24"/>
          <w:szCs w:val="24"/>
        </w:rPr>
        <w:t>por conducto de un Comité de Selección, el cual será designado por el Congreso del estado</w:t>
      </w:r>
      <w:r w:rsidR="00C45C60" w:rsidRPr="008F395A">
        <w:rPr>
          <w:rFonts w:ascii="Arial" w:hAnsi="Arial" w:cs="Arial"/>
          <w:b/>
          <w:sz w:val="24"/>
          <w:szCs w:val="24"/>
        </w:rPr>
        <w:t xml:space="preserve"> y tendrá el carácter </w:t>
      </w:r>
      <w:r w:rsidR="008F395A" w:rsidRPr="008F395A">
        <w:rPr>
          <w:rFonts w:ascii="Arial" w:hAnsi="Arial" w:cs="Arial"/>
          <w:b/>
          <w:sz w:val="24"/>
          <w:szCs w:val="24"/>
        </w:rPr>
        <w:t xml:space="preserve">transitorio y </w:t>
      </w:r>
      <w:r w:rsidR="00C45C60" w:rsidRPr="008F395A">
        <w:rPr>
          <w:rFonts w:ascii="Arial" w:hAnsi="Arial" w:cs="Arial"/>
          <w:b/>
          <w:sz w:val="24"/>
          <w:szCs w:val="24"/>
        </w:rPr>
        <w:t>honorario.</w:t>
      </w:r>
    </w:p>
    <w:p w14:paraId="417C664C" w14:textId="77777777" w:rsidR="000006CF" w:rsidRPr="008F395A" w:rsidRDefault="000006CF" w:rsidP="00267D0C">
      <w:pPr>
        <w:spacing w:after="0" w:line="360" w:lineRule="auto"/>
        <w:jc w:val="both"/>
        <w:rPr>
          <w:rFonts w:ascii="Arial" w:hAnsi="Arial" w:cs="Arial"/>
          <w:b/>
          <w:sz w:val="24"/>
          <w:szCs w:val="24"/>
        </w:rPr>
      </w:pPr>
    </w:p>
    <w:p w14:paraId="5C6D3A5D" w14:textId="77777777" w:rsidR="000006CF" w:rsidRPr="008F395A" w:rsidRDefault="000006CF" w:rsidP="008F395A">
      <w:pPr>
        <w:spacing w:after="0" w:line="360" w:lineRule="auto"/>
        <w:jc w:val="center"/>
        <w:rPr>
          <w:rFonts w:ascii="Arial" w:hAnsi="Arial" w:cs="Arial"/>
          <w:b/>
          <w:bCs/>
          <w:sz w:val="24"/>
          <w:szCs w:val="24"/>
        </w:rPr>
      </w:pPr>
      <w:r w:rsidRPr="008F395A">
        <w:rPr>
          <w:rFonts w:ascii="Arial" w:hAnsi="Arial" w:cs="Arial"/>
          <w:b/>
          <w:bCs/>
          <w:sz w:val="24"/>
          <w:szCs w:val="24"/>
        </w:rPr>
        <w:t>Artículos transitorios</w:t>
      </w:r>
    </w:p>
    <w:p w14:paraId="6564E9EF" w14:textId="77777777" w:rsidR="000006CF" w:rsidRPr="008F395A" w:rsidRDefault="000006CF" w:rsidP="00267D0C">
      <w:pPr>
        <w:spacing w:after="0" w:line="360" w:lineRule="auto"/>
        <w:jc w:val="both"/>
        <w:rPr>
          <w:rFonts w:ascii="Arial" w:hAnsi="Arial" w:cs="Arial"/>
          <w:sz w:val="24"/>
          <w:szCs w:val="24"/>
        </w:rPr>
      </w:pPr>
    </w:p>
    <w:p w14:paraId="6B6F6218" w14:textId="77777777" w:rsidR="000006CF" w:rsidRPr="008F395A" w:rsidRDefault="000006CF" w:rsidP="00267D0C">
      <w:pPr>
        <w:spacing w:after="0" w:line="360" w:lineRule="auto"/>
        <w:jc w:val="both"/>
        <w:rPr>
          <w:rFonts w:ascii="Arial" w:hAnsi="Arial" w:cs="Arial"/>
          <w:sz w:val="24"/>
          <w:szCs w:val="24"/>
        </w:rPr>
      </w:pPr>
      <w:r w:rsidRPr="008F395A">
        <w:rPr>
          <w:rFonts w:ascii="Arial" w:hAnsi="Arial" w:cs="Arial"/>
          <w:b/>
          <w:bCs/>
          <w:sz w:val="24"/>
          <w:szCs w:val="24"/>
        </w:rPr>
        <w:t xml:space="preserve">Primero. Entrada en vigor </w:t>
      </w:r>
    </w:p>
    <w:p w14:paraId="2B131E9E" w14:textId="77777777" w:rsidR="000006CF" w:rsidRPr="008F395A" w:rsidRDefault="000006CF" w:rsidP="00267D0C">
      <w:pPr>
        <w:spacing w:after="0" w:line="360" w:lineRule="auto"/>
        <w:jc w:val="both"/>
        <w:rPr>
          <w:rFonts w:ascii="Arial" w:hAnsi="Arial" w:cs="Arial"/>
          <w:sz w:val="24"/>
          <w:szCs w:val="24"/>
        </w:rPr>
      </w:pPr>
      <w:r w:rsidRPr="008F395A">
        <w:rPr>
          <w:rFonts w:ascii="Arial" w:hAnsi="Arial" w:cs="Arial"/>
          <w:sz w:val="24"/>
          <w:szCs w:val="24"/>
        </w:rPr>
        <w:t xml:space="preserve">Este decreto entrará en vigor el día siguiente al de su publicación en el diario oficial del estado. </w:t>
      </w:r>
    </w:p>
    <w:p w14:paraId="178A5C75" w14:textId="77777777" w:rsidR="000006CF" w:rsidRPr="008F395A" w:rsidRDefault="000006CF" w:rsidP="00267D0C">
      <w:pPr>
        <w:spacing w:after="0" w:line="360" w:lineRule="auto"/>
        <w:jc w:val="both"/>
        <w:rPr>
          <w:rFonts w:ascii="Arial" w:hAnsi="Arial" w:cs="Arial"/>
          <w:sz w:val="24"/>
          <w:szCs w:val="24"/>
        </w:rPr>
      </w:pPr>
    </w:p>
    <w:p w14:paraId="3209ABCD" w14:textId="77777777" w:rsidR="000006CF" w:rsidRPr="008F395A" w:rsidRDefault="000006CF" w:rsidP="00267D0C">
      <w:pPr>
        <w:spacing w:after="0" w:line="360" w:lineRule="auto"/>
        <w:jc w:val="both"/>
        <w:rPr>
          <w:rFonts w:ascii="Arial" w:hAnsi="Arial" w:cs="Arial"/>
          <w:sz w:val="24"/>
          <w:szCs w:val="24"/>
        </w:rPr>
      </w:pPr>
      <w:r w:rsidRPr="008F395A">
        <w:rPr>
          <w:rFonts w:ascii="Arial" w:hAnsi="Arial" w:cs="Arial"/>
          <w:b/>
          <w:bCs/>
          <w:sz w:val="24"/>
          <w:szCs w:val="24"/>
        </w:rPr>
        <w:t>Segundo. Obligación norm</w:t>
      </w:r>
      <w:r w:rsidR="00E203FB" w:rsidRPr="008F395A">
        <w:rPr>
          <w:rFonts w:ascii="Arial" w:hAnsi="Arial" w:cs="Arial"/>
          <w:b/>
          <w:bCs/>
          <w:sz w:val="24"/>
          <w:szCs w:val="24"/>
        </w:rPr>
        <w:t>ativa</w:t>
      </w:r>
    </w:p>
    <w:p w14:paraId="3810B343" w14:textId="77777777" w:rsidR="000006CF" w:rsidRPr="008F395A" w:rsidRDefault="00E203FB" w:rsidP="00267D0C">
      <w:pPr>
        <w:spacing w:after="0" w:line="360" w:lineRule="auto"/>
        <w:jc w:val="both"/>
        <w:rPr>
          <w:rFonts w:ascii="Arial" w:hAnsi="Arial" w:cs="Arial"/>
          <w:sz w:val="24"/>
          <w:szCs w:val="24"/>
        </w:rPr>
      </w:pPr>
      <w:r w:rsidRPr="008F395A">
        <w:rPr>
          <w:rFonts w:ascii="Arial" w:hAnsi="Arial" w:cs="Arial"/>
          <w:sz w:val="24"/>
          <w:szCs w:val="24"/>
        </w:rPr>
        <w:t>Los organismos descentral</w:t>
      </w:r>
      <w:r w:rsidR="005A0061" w:rsidRPr="008F395A">
        <w:rPr>
          <w:rFonts w:ascii="Arial" w:hAnsi="Arial" w:cs="Arial"/>
          <w:sz w:val="24"/>
          <w:szCs w:val="24"/>
        </w:rPr>
        <w:t>izados cuyo objeto sea educativo</w:t>
      </w:r>
      <w:r w:rsidRPr="008F395A">
        <w:rPr>
          <w:rFonts w:ascii="Arial" w:hAnsi="Arial" w:cs="Arial"/>
          <w:sz w:val="24"/>
          <w:szCs w:val="24"/>
        </w:rPr>
        <w:t xml:space="preserve">, en cualquiera de sus ramas o modalidades, de ser necesario </w:t>
      </w:r>
      <w:r w:rsidR="000006CF" w:rsidRPr="008F395A">
        <w:rPr>
          <w:rFonts w:ascii="Arial" w:hAnsi="Arial" w:cs="Arial"/>
          <w:sz w:val="24"/>
          <w:szCs w:val="24"/>
        </w:rPr>
        <w:t>deberá</w:t>
      </w:r>
      <w:r w:rsidRPr="008F395A">
        <w:rPr>
          <w:rFonts w:ascii="Arial" w:hAnsi="Arial" w:cs="Arial"/>
          <w:sz w:val="24"/>
          <w:szCs w:val="24"/>
        </w:rPr>
        <w:t>n</w:t>
      </w:r>
      <w:r w:rsidR="000006CF" w:rsidRPr="008F395A">
        <w:rPr>
          <w:rFonts w:ascii="Arial" w:hAnsi="Arial" w:cs="Arial"/>
          <w:sz w:val="24"/>
          <w:szCs w:val="24"/>
        </w:rPr>
        <w:t xml:space="preserve"> realizar las adecuaciones necesarias a</w:t>
      </w:r>
      <w:r w:rsidRPr="008F395A">
        <w:rPr>
          <w:rFonts w:ascii="Arial" w:hAnsi="Arial" w:cs="Arial"/>
          <w:sz w:val="24"/>
          <w:szCs w:val="24"/>
        </w:rPr>
        <w:t xml:space="preserve"> sus</w:t>
      </w:r>
      <w:r w:rsidR="000006CF" w:rsidRPr="008F395A">
        <w:rPr>
          <w:rFonts w:ascii="Arial" w:hAnsi="Arial" w:cs="Arial"/>
          <w:sz w:val="24"/>
          <w:szCs w:val="24"/>
        </w:rPr>
        <w:t xml:space="preserve"> Estatuto</w:t>
      </w:r>
      <w:r w:rsidRPr="008F395A">
        <w:rPr>
          <w:rFonts w:ascii="Arial" w:hAnsi="Arial" w:cs="Arial"/>
          <w:sz w:val="24"/>
          <w:szCs w:val="24"/>
        </w:rPr>
        <w:t>s</w:t>
      </w:r>
      <w:r w:rsidR="000006CF" w:rsidRPr="008F395A">
        <w:rPr>
          <w:rFonts w:ascii="Arial" w:hAnsi="Arial" w:cs="Arial"/>
          <w:sz w:val="24"/>
          <w:szCs w:val="24"/>
        </w:rPr>
        <w:t xml:space="preserve"> Orgánico</w:t>
      </w:r>
      <w:r w:rsidRPr="008F395A">
        <w:rPr>
          <w:rFonts w:ascii="Arial" w:hAnsi="Arial" w:cs="Arial"/>
          <w:sz w:val="24"/>
          <w:szCs w:val="24"/>
        </w:rPr>
        <w:t>s</w:t>
      </w:r>
      <w:r w:rsidR="000006CF" w:rsidRPr="008F395A">
        <w:rPr>
          <w:rFonts w:ascii="Arial" w:hAnsi="Arial" w:cs="Arial"/>
          <w:sz w:val="24"/>
          <w:szCs w:val="24"/>
        </w:rPr>
        <w:t>, dentro de un plazo de noventa días naturales contado a partir de la entrada en vigor de este decreto.</w:t>
      </w:r>
    </w:p>
    <w:p w14:paraId="73B9D85E" w14:textId="77777777" w:rsidR="00967833" w:rsidRPr="008F395A" w:rsidRDefault="00967833" w:rsidP="00267D0C">
      <w:pPr>
        <w:spacing w:after="0" w:line="360" w:lineRule="auto"/>
        <w:jc w:val="both"/>
        <w:rPr>
          <w:rFonts w:ascii="Arial" w:hAnsi="Arial" w:cs="Arial"/>
          <w:sz w:val="24"/>
          <w:szCs w:val="24"/>
        </w:rPr>
      </w:pPr>
    </w:p>
    <w:p w14:paraId="3BAE95D8" w14:textId="77777777" w:rsidR="00967833" w:rsidRPr="008F395A" w:rsidRDefault="00967833" w:rsidP="00267D0C">
      <w:pPr>
        <w:spacing w:after="0" w:line="360" w:lineRule="auto"/>
        <w:jc w:val="both"/>
        <w:rPr>
          <w:rFonts w:ascii="Arial" w:hAnsi="Arial" w:cs="Arial"/>
          <w:b/>
          <w:sz w:val="24"/>
          <w:szCs w:val="24"/>
        </w:rPr>
      </w:pPr>
      <w:r w:rsidRPr="008F395A">
        <w:rPr>
          <w:rFonts w:ascii="Arial" w:hAnsi="Arial" w:cs="Arial"/>
          <w:b/>
          <w:sz w:val="24"/>
          <w:szCs w:val="24"/>
        </w:rPr>
        <w:t>Tercero.-</w:t>
      </w:r>
      <w:r w:rsidRPr="008F395A">
        <w:rPr>
          <w:rFonts w:ascii="Arial" w:hAnsi="Arial" w:cs="Arial"/>
          <w:sz w:val="24"/>
          <w:szCs w:val="24"/>
        </w:rPr>
        <w:t xml:space="preserve"> </w:t>
      </w:r>
      <w:r w:rsidR="00E203FB" w:rsidRPr="008F395A">
        <w:rPr>
          <w:rFonts w:ascii="Arial" w:hAnsi="Arial" w:cs="Arial"/>
          <w:b/>
          <w:sz w:val="24"/>
          <w:szCs w:val="24"/>
        </w:rPr>
        <w:t>Proceso de</w:t>
      </w:r>
      <w:r w:rsidR="00E203FB" w:rsidRPr="008F395A">
        <w:rPr>
          <w:rFonts w:ascii="Arial" w:hAnsi="Arial" w:cs="Arial"/>
          <w:sz w:val="24"/>
          <w:szCs w:val="24"/>
        </w:rPr>
        <w:t xml:space="preserve"> </w:t>
      </w:r>
      <w:r w:rsidR="00E203FB" w:rsidRPr="008F395A">
        <w:rPr>
          <w:rFonts w:ascii="Arial" w:hAnsi="Arial" w:cs="Arial"/>
          <w:b/>
          <w:sz w:val="24"/>
          <w:szCs w:val="24"/>
        </w:rPr>
        <w:t>Selección</w:t>
      </w:r>
    </w:p>
    <w:p w14:paraId="33B75783" w14:textId="77777777" w:rsidR="00967833" w:rsidRPr="008F395A" w:rsidRDefault="00403FD3" w:rsidP="00267D0C">
      <w:pPr>
        <w:spacing w:after="0" w:line="360" w:lineRule="auto"/>
        <w:jc w:val="both"/>
        <w:rPr>
          <w:rFonts w:ascii="Arial" w:hAnsi="Arial" w:cs="Arial"/>
          <w:sz w:val="24"/>
          <w:szCs w:val="24"/>
        </w:rPr>
      </w:pPr>
      <w:r w:rsidRPr="008F395A">
        <w:rPr>
          <w:rFonts w:ascii="Arial" w:hAnsi="Arial" w:cs="Arial"/>
          <w:sz w:val="24"/>
          <w:szCs w:val="24"/>
        </w:rPr>
        <w:t>El Congreso deberá designar Titular, Rector, Director General o su equivalente, respecto de los organismos descentralizados cuyo objeto sea educativo, en un proceso público y transparente conforme al siguiente procedimiento:</w:t>
      </w:r>
    </w:p>
    <w:p w14:paraId="1BA5007A" w14:textId="77777777" w:rsidR="007F25B4" w:rsidRPr="008F395A" w:rsidRDefault="007F25B4" w:rsidP="00267D0C">
      <w:pPr>
        <w:spacing w:after="0" w:line="360" w:lineRule="auto"/>
        <w:jc w:val="both"/>
        <w:rPr>
          <w:rFonts w:ascii="Arial" w:hAnsi="Arial" w:cs="Arial"/>
          <w:sz w:val="24"/>
          <w:szCs w:val="24"/>
        </w:rPr>
      </w:pPr>
    </w:p>
    <w:p w14:paraId="24101187" w14:textId="77777777" w:rsidR="00967833" w:rsidRPr="008F395A" w:rsidRDefault="00967833"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La Junta de Gobierno o equivalente del Organismo descentralizado</w:t>
      </w:r>
      <w:r w:rsidR="001508CF" w:rsidRPr="008F395A">
        <w:rPr>
          <w:rFonts w:ascii="Arial" w:hAnsi="Arial" w:cs="Arial"/>
          <w:sz w:val="24"/>
          <w:szCs w:val="24"/>
        </w:rPr>
        <w:t xml:space="preserve"> de que se trate</w:t>
      </w:r>
      <w:r w:rsidRPr="008F395A">
        <w:rPr>
          <w:rFonts w:ascii="Arial" w:hAnsi="Arial" w:cs="Arial"/>
          <w:sz w:val="24"/>
          <w:szCs w:val="24"/>
        </w:rPr>
        <w:t xml:space="preserve">, </w:t>
      </w:r>
      <w:r w:rsidR="001508CF" w:rsidRPr="008F395A">
        <w:rPr>
          <w:rFonts w:ascii="Arial" w:hAnsi="Arial" w:cs="Arial"/>
          <w:sz w:val="24"/>
          <w:szCs w:val="24"/>
        </w:rPr>
        <w:t xml:space="preserve">noventa días antes de que concluya el periodo por el cual fue designada o designado la o el Titular, Rector, Director General </w:t>
      </w:r>
      <w:r w:rsidR="00FA077E" w:rsidRPr="008F395A">
        <w:rPr>
          <w:rFonts w:ascii="Arial" w:hAnsi="Arial" w:cs="Arial"/>
          <w:sz w:val="24"/>
          <w:szCs w:val="24"/>
        </w:rPr>
        <w:t>o equivalente</w:t>
      </w:r>
      <w:r w:rsidR="00403FD3" w:rsidRPr="008F395A">
        <w:rPr>
          <w:rFonts w:ascii="Arial" w:hAnsi="Arial" w:cs="Arial"/>
          <w:sz w:val="24"/>
          <w:szCs w:val="24"/>
        </w:rPr>
        <w:t xml:space="preserve"> en funciones</w:t>
      </w:r>
      <w:r w:rsidR="001508CF" w:rsidRPr="008F395A">
        <w:rPr>
          <w:rFonts w:ascii="Arial" w:hAnsi="Arial" w:cs="Arial"/>
          <w:sz w:val="24"/>
          <w:szCs w:val="24"/>
        </w:rPr>
        <w:t xml:space="preserve">, </w:t>
      </w:r>
      <w:r w:rsidRPr="008F395A">
        <w:rPr>
          <w:rFonts w:ascii="Arial" w:hAnsi="Arial" w:cs="Arial"/>
          <w:sz w:val="24"/>
          <w:szCs w:val="24"/>
        </w:rPr>
        <w:t xml:space="preserve">enviará notificación al Congreso del Estado de Yucatán, con la finalidad de </w:t>
      </w:r>
      <w:r w:rsidR="00C50B31" w:rsidRPr="008F395A">
        <w:rPr>
          <w:rFonts w:ascii="Arial" w:hAnsi="Arial" w:cs="Arial"/>
          <w:sz w:val="24"/>
          <w:szCs w:val="24"/>
        </w:rPr>
        <w:t>comenzar</w:t>
      </w:r>
      <w:r w:rsidRPr="008F395A">
        <w:rPr>
          <w:rFonts w:ascii="Arial" w:hAnsi="Arial" w:cs="Arial"/>
          <w:sz w:val="24"/>
          <w:szCs w:val="24"/>
        </w:rPr>
        <w:t xml:space="preserve"> el procedimiento respectivo.</w:t>
      </w:r>
    </w:p>
    <w:p w14:paraId="177D2D48" w14:textId="77777777" w:rsidR="001508CF" w:rsidRPr="008F395A" w:rsidRDefault="00967833"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 xml:space="preserve">Una vez </w:t>
      </w:r>
      <w:r w:rsidR="00C50B31" w:rsidRPr="008F395A">
        <w:rPr>
          <w:rFonts w:ascii="Arial" w:hAnsi="Arial" w:cs="Arial"/>
          <w:sz w:val="24"/>
          <w:szCs w:val="24"/>
        </w:rPr>
        <w:t>notificado,</w:t>
      </w:r>
      <w:r w:rsidRPr="008F395A">
        <w:rPr>
          <w:rFonts w:ascii="Arial" w:hAnsi="Arial" w:cs="Arial"/>
          <w:sz w:val="24"/>
          <w:szCs w:val="24"/>
        </w:rPr>
        <w:t xml:space="preserve"> </w:t>
      </w:r>
      <w:r w:rsidR="00C50B31" w:rsidRPr="008F395A">
        <w:rPr>
          <w:rFonts w:ascii="Arial" w:hAnsi="Arial" w:cs="Arial"/>
          <w:sz w:val="24"/>
          <w:szCs w:val="24"/>
        </w:rPr>
        <w:t xml:space="preserve">el </w:t>
      </w:r>
      <w:r w:rsidRPr="008F395A">
        <w:rPr>
          <w:rFonts w:ascii="Arial" w:hAnsi="Arial" w:cs="Arial"/>
          <w:sz w:val="24"/>
          <w:szCs w:val="24"/>
        </w:rPr>
        <w:t>Congreso del Estado</w:t>
      </w:r>
      <w:r w:rsidR="00F00BA7" w:rsidRPr="008F395A">
        <w:rPr>
          <w:rFonts w:ascii="Arial" w:hAnsi="Arial" w:cs="Arial"/>
          <w:sz w:val="24"/>
          <w:szCs w:val="24"/>
        </w:rPr>
        <w:t xml:space="preserve">, remitirá el asunto a la Comisión Permanente </w:t>
      </w:r>
      <w:r w:rsidR="00403FD3" w:rsidRPr="008F395A">
        <w:rPr>
          <w:rFonts w:ascii="Arial" w:hAnsi="Arial" w:cs="Arial"/>
          <w:sz w:val="24"/>
          <w:szCs w:val="24"/>
        </w:rPr>
        <w:t>de Educación, Ciencia y Tecnología</w:t>
      </w:r>
      <w:r w:rsidR="00F00BA7" w:rsidRPr="008F395A">
        <w:rPr>
          <w:rFonts w:ascii="Arial" w:hAnsi="Arial" w:cs="Arial"/>
          <w:sz w:val="24"/>
          <w:szCs w:val="24"/>
        </w:rPr>
        <w:t>, quien deberá</w:t>
      </w:r>
      <w:r w:rsidR="00C50B31" w:rsidRPr="008F395A">
        <w:rPr>
          <w:rFonts w:ascii="Arial" w:hAnsi="Arial" w:cs="Arial"/>
          <w:sz w:val="24"/>
          <w:szCs w:val="24"/>
        </w:rPr>
        <w:t xml:space="preserve"> emitir </w:t>
      </w:r>
      <w:r w:rsidR="00F00BA7" w:rsidRPr="008F395A">
        <w:rPr>
          <w:rFonts w:ascii="Arial" w:hAnsi="Arial" w:cs="Arial"/>
          <w:sz w:val="24"/>
          <w:szCs w:val="24"/>
        </w:rPr>
        <w:t xml:space="preserve">la </w:t>
      </w:r>
      <w:r w:rsidR="00C50B31" w:rsidRPr="008F395A">
        <w:rPr>
          <w:rFonts w:ascii="Arial" w:hAnsi="Arial" w:cs="Arial"/>
          <w:sz w:val="24"/>
          <w:szCs w:val="24"/>
        </w:rPr>
        <w:t xml:space="preserve">convocatoria pública, plural e incluyente, </w:t>
      </w:r>
      <w:r w:rsidR="00F00BA7" w:rsidRPr="008F395A">
        <w:rPr>
          <w:rFonts w:ascii="Arial" w:hAnsi="Arial" w:cs="Arial"/>
          <w:sz w:val="24"/>
          <w:szCs w:val="24"/>
        </w:rPr>
        <w:t>invitando a la sociedad en general</w:t>
      </w:r>
      <w:r w:rsidR="001508CF" w:rsidRPr="008F395A">
        <w:rPr>
          <w:rFonts w:ascii="Arial" w:hAnsi="Arial" w:cs="Arial"/>
          <w:sz w:val="24"/>
          <w:szCs w:val="24"/>
        </w:rPr>
        <w:t xml:space="preserve"> </w:t>
      </w:r>
      <w:r w:rsidR="00F00BA7" w:rsidRPr="008F395A">
        <w:rPr>
          <w:rFonts w:ascii="Arial" w:hAnsi="Arial" w:cs="Arial"/>
          <w:sz w:val="24"/>
          <w:szCs w:val="24"/>
        </w:rPr>
        <w:t>a participar</w:t>
      </w:r>
      <w:r w:rsidR="001508CF" w:rsidRPr="008F395A">
        <w:rPr>
          <w:rFonts w:ascii="Arial" w:hAnsi="Arial" w:cs="Arial"/>
          <w:sz w:val="24"/>
          <w:szCs w:val="24"/>
        </w:rPr>
        <w:t xml:space="preserve"> en el proceso de </w:t>
      </w:r>
      <w:r w:rsidRPr="008F395A">
        <w:rPr>
          <w:rFonts w:ascii="Arial" w:hAnsi="Arial" w:cs="Arial"/>
          <w:sz w:val="24"/>
          <w:szCs w:val="24"/>
        </w:rPr>
        <w:t xml:space="preserve">elección de </w:t>
      </w:r>
      <w:r w:rsidR="00C50B31" w:rsidRPr="008F395A">
        <w:rPr>
          <w:rFonts w:ascii="Arial" w:hAnsi="Arial" w:cs="Arial"/>
          <w:sz w:val="24"/>
          <w:szCs w:val="24"/>
        </w:rPr>
        <w:t xml:space="preserve">los </w:t>
      </w:r>
      <w:r w:rsidRPr="008F395A">
        <w:rPr>
          <w:rFonts w:ascii="Arial" w:hAnsi="Arial" w:cs="Arial"/>
          <w:sz w:val="24"/>
          <w:szCs w:val="24"/>
        </w:rPr>
        <w:t>integrantes del Comité de Selección</w:t>
      </w:r>
      <w:r w:rsidR="00F00BA7" w:rsidRPr="008F395A">
        <w:rPr>
          <w:rFonts w:ascii="Arial" w:hAnsi="Arial" w:cs="Arial"/>
          <w:sz w:val="24"/>
          <w:szCs w:val="24"/>
        </w:rPr>
        <w:t xml:space="preserve"> que estará encargado de</w:t>
      </w:r>
      <w:r w:rsidR="00EF0968" w:rsidRPr="008F395A">
        <w:rPr>
          <w:rFonts w:ascii="Arial" w:hAnsi="Arial" w:cs="Arial"/>
          <w:sz w:val="24"/>
          <w:szCs w:val="24"/>
        </w:rPr>
        <w:t xml:space="preserve"> realizar la propuesta para</w:t>
      </w:r>
      <w:r w:rsidR="00F00BA7" w:rsidRPr="008F395A">
        <w:rPr>
          <w:rFonts w:ascii="Arial" w:hAnsi="Arial" w:cs="Arial"/>
          <w:sz w:val="24"/>
          <w:szCs w:val="24"/>
        </w:rPr>
        <w:t xml:space="preserve"> la </w:t>
      </w:r>
      <w:r w:rsidRPr="008F395A">
        <w:rPr>
          <w:rFonts w:ascii="Arial" w:hAnsi="Arial" w:cs="Arial"/>
          <w:sz w:val="24"/>
          <w:szCs w:val="24"/>
        </w:rPr>
        <w:t>designación del Titular, R</w:t>
      </w:r>
      <w:r w:rsidR="00F00BA7" w:rsidRPr="008F395A">
        <w:rPr>
          <w:rFonts w:ascii="Arial" w:hAnsi="Arial" w:cs="Arial"/>
          <w:sz w:val="24"/>
          <w:szCs w:val="24"/>
        </w:rPr>
        <w:t>ector o</w:t>
      </w:r>
      <w:r w:rsidRPr="008F395A">
        <w:rPr>
          <w:rFonts w:ascii="Arial" w:hAnsi="Arial" w:cs="Arial"/>
          <w:sz w:val="24"/>
          <w:szCs w:val="24"/>
        </w:rPr>
        <w:t xml:space="preserve"> Director </w:t>
      </w:r>
      <w:r w:rsidR="00F00BA7" w:rsidRPr="008F395A">
        <w:rPr>
          <w:rFonts w:ascii="Arial" w:hAnsi="Arial" w:cs="Arial"/>
          <w:sz w:val="24"/>
          <w:szCs w:val="24"/>
        </w:rPr>
        <w:t>General del organismo descentralizado</w:t>
      </w:r>
      <w:r w:rsidR="00403FD3" w:rsidRPr="008F395A">
        <w:rPr>
          <w:rFonts w:ascii="Arial" w:hAnsi="Arial" w:cs="Arial"/>
          <w:sz w:val="24"/>
          <w:szCs w:val="24"/>
        </w:rPr>
        <w:t>, en la convocatoria se establecerán las etapas y plazos del procedimiento de designación</w:t>
      </w:r>
      <w:r w:rsidR="00F00BA7" w:rsidRPr="008F395A">
        <w:rPr>
          <w:rFonts w:ascii="Arial" w:hAnsi="Arial" w:cs="Arial"/>
          <w:sz w:val="24"/>
          <w:szCs w:val="24"/>
        </w:rPr>
        <w:t>.</w:t>
      </w:r>
    </w:p>
    <w:p w14:paraId="383ED057" w14:textId="77777777" w:rsidR="00403FD3" w:rsidRPr="008F395A" w:rsidRDefault="00403FD3"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Se abrirá un plazo para recibir las postulaciones y documentos de aspirantes para integrar el Comité de Selección.</w:t>
      </w:r>
    </w:p>
    <w:p w14:paraId="5CCB6163" w14:textId="77777777" w:rsidR="00967833" w:rsidRPr="008F395A" w:rsidRDefault="001508CF"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 xml:space="preserve">Los aspirantes que hayan cumplido con los requisitos establecidos en la convocatoria respectiva, deberán comparecer al Congreso del Estado </w:t>
      </w:r>
      <w:r w:rsidR="00F00BA7" w:rsidRPr="008F395A">
        <w:rPr>
          <w:rFonts w:ascii="Arial" w:hAnsi="Arial" w:cs="Arial"/>
          <w:sz w:val="24"/>
          <w:szCs w:val="24"/>
        </w:rPr>
        <w:t xml:space="preserve">en los términos y </w:t>
      </w:r>
      <w:r w:rsidRPr="008F395A">
        <w:rPr>
          <w:rFonts w:ascii="Arial" w:hAnsi="Arial" w:cs="Arial"/>
          <w:sz w:val="24"/>
          <w:szCs w:val="24"/>
        </w:rPr>
        <w:t xml:space="preserve">en la fecha que para tal efecto </w:t>
      </w:r>
      <w:r w:rsidR="00F00BA7" w:rsidRPr="008F395A">
        <w:rPr>
          <w:rFonts w:ascii="Arial" w:hAnsi="Arial" w:cs="Arial"/>
          <w:sz w:val="24"/>
          <w:szCs w:val="24"/>
        </w:rPr>
        <w:t>dicté la Comisión Permanente.</w:t>
      </w:r>
    </w:p>
    <w:p w14:paraId="0163ED42" w14:textId="77777777" w:rsidR="00F00BA7" w:rsidRPr="008F395A" w:rsidRDefault="00F00BA7"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 xml:space="preserve">Una vez concluidas con las comparecencias, la Comisión Permanente deberá </w:t>
      </w:r>
      <w:r w:rsidR="00EF0968" w:rsidRPr="008F395A">
        <w:rPr>
          <w:rFonts w:ascii="Arial" w:hAnsi="Arial" w:cs="Arial"/>
          <w:sz w:val="24"/>
          <w:szCs w:val="24"/>
        </w:rPr>
        <w:t>emitir</w:t>
      </w:r>
      <w:r w:rsidRPr="008F395A">
        <w:rPr>
          <w:rFonts w:ascii="Arial" w:hAnsi="Arial" w:cs="Arial"/>
          <w:sz w:val="24"/>
          <w:szCs w:val="24"/>
        </w:rPr>
        <w:t xml:space="preserve"> un listado </w:t>
      </w:r>
      <w:r w:rsidR="00B37039" w:rsidRPr="008F395A">
        <w:rPr>
          <w:rFonts w:ascii="Arial" w:hAnsi="Arial" w:cs="Arial"/>
          <w:sz w:val="24"/>
          <w:szCs w:val="24"/>
        </w:rPr>
        <w:t xml:space="preserve">de </w:t>
      </w:r>
      <w:r w:rsidR="001950EE" w:rsidRPr="008F395A">
        <w:rPr>
          <w:rFonts w:ascii="Arial" w:hAnsi="Arial" w:cs="Arial"/>
          <w:sz w:val="24"/>
          <w:szCs w:val="24"/>
        </w:rPr>
        <w:t>los perfiles más adecuados para su deliberación y selección por el Pleno del Congreso.</w:t>
      </w:r>
      <w:r w:rsidR="00403FD3" w:rsidRPr="008F395A">
        <w:rPr>
          <w:rFonts w:ascii="Arial" w:hAnsi="Arial" w:cs="Arial"/>
          <w:sz w:val="24"/>
          <w:szCs w:val="24"/>
        </w:rPr>
        <w:t xml:space="preserve"> </w:t>
      </w:r>
    </w:p>
    <w:p w14:paraId="7191ABBB" w14:textId="77777777" w:rsidR="00EF0968" w:rsidRPr="008F395A" w:rsidRDefault="00C45C60"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Después de la elección, el Comité de Selección</w:t>
      </w:r>
      <w:r w:rsidR="00EF0968" w:rsidRPr="008F395A">
        <w:rPr>
          <w:rFonts w:ascii="Arial" w:hAnsi="Arial" w:cs="Arial"/>
          <w:sz w:val="24"/>
          <w:szCs w:val="24"/>
        </w:rPr>
        <w:t xml:space="preserve"> </w:t>
      </w:r>
      <w:r w:rsidRPr="008F395A">
        <w:rPr>
          <w:rFonts w:ascii="Arial" w:hAnsi="Arial" w:cs="Arial"/>
          <w:sz w:val="24"/>
          <w:szCs w:val="24"/>
        </w:rPr>
        <w:t>tendrá días hábiles para su instalación y entrada en funciones.</w:t>
      </w:r>
    </w:p>
    <w:p w14:paraId="7C760BF5" w14:textId="77777777" w:rsidR="00EF0968" w:rsidRPr="008F395A" w:rsidRDefault="00EF0968"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 xml:space="preserve">Ya en funciones, el comité deberá emitir una convocatoria dirigida al sector educativo, académicos y especialistas que pudieran cubrir el perfil de Titular, Rector, Director General </w:t>
      </w:r>
      <w:r w:rsidR="00FA077E" w:rsidRPr="008F395A">
        <w:rPr>
          <w:rFonts w:ascii="Arial" w:hAnsi="Arial" w:cs="Arial"/>
          <w:sz w:val="24"/>
          <w:szCs w:val="24"/>
        </w:rPr>
        <w:t xml:space="preserve">o equivalente </w:t>
      </w:r>
      <w:r w:rsidRPr="008F395A">
        <w:rPr>
          <w:rFonts w:ascii="Arial" w:hAnsi="Arial" w:cs="Arial"/>
          <w:sz w:val="24"/>
          <w:szCs w:val="24"/>
        </w:rPr>
        <w:t>del organismo descentralizado que se trate, con la finalidad de que comparezcan ante ellos en los términos y condiciones para tal efecto establezca el Comité se Selección.</w:t>
      </w:r>
    </w:p>
    <w:p w14:paraId="57B5B874" w14:textId="594838D1" w:rsidR="00EF0968" w:rsidRPr="008F395A" w:rsidRDefault="00EF0968"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 xml:space="preserve">Una vez desahogadas las comparecencias y cumplido con los requisitos establecidos, el Comité de Selección, deberá enviar al Congreso del Estado la propuesta </w:t>
      </w:r>
      <w:r w:rsidR="00C45C60" w:rsidRPr="008F395A">
        <w:rPr>
          <w:rFonts w:ascii="Arial" w:hAnsi="Arial" w:cs="Arial"/>
          <w:sz w:val="24"/>
          <w:szCs w:val="24"/>
        </w:rPr>
        <w:t xml:space="preserve">respectiva para su posterior </w:t>
      </w:r>
      <w:r w:rsidR="008F395A" w:rsidRPr="008F395A">
        <w:rPr>
          <w:rFonts w:ascii="Arial" w:hAnsi="Arial" w:cs="Arial"/>
          <w:sz w:val="24"/>
          <w:szCs w:val="24"/>
        </w:rPr>
        <w:t>designación</w:t>
      </w:r>
      <w:r w:rsidR="00C45C60" w:rsidRPr="008F395A">
        <w:rPr>
          <w:rFonts w:ascii="Arial" w:hAnsi="Arial" w:cs="Arial"/>
          <w:sz w:val="24"/>
          <w:szCs w:val="24"/>
        </w:rPr>
        <w:t>.</w:t>
      </w:r>
    </w:p>
    <w:p w14:paraId="71721D1E" w14:textId="77777777" w:rsidR="00C45C60" w:rsidRPr="008F395A" w:rsidRDefault="00C45C60"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 xml:space="preserve">En caso de que el Congreso del Estado no </w:t>
      </w:r>
      <w:r w:rsidR="00403FD3" w:rsidRPr="008F395A">
        <w:rPr>
          <w:rFonts w:ascii="Arial" w:hAnsi="Arial" w:cs="Arial"/>
          <w:sz w:val="24"/>
          <w:szCs w:val="24"/>
        </w:rPr>
        <w:t xml:space="preserve">apruebe </w:t>
      </w:r>
      <w:r w:rsidRPr="008F395A">
        <w:rPr>
          <w:rFonts w:ascii="Arial" w:hAnsi="Arial" w:cs="Arial"/>
          <w:sz w:val="24"/>
          <w:szCs w:val="24"/>
        </w:rPr>
        <w:t>la propuesta enviada por el Comité se Selección, se deberá emitir nueva convocatoria, quedando a salvo los derechos de los aspirantes que no fueron elegidos para participar en el nuevo procedimiento.</w:t>
      </w:r>
    </w:p>
    <w:p w14:paraId="41D40614" w14:textId="77777777" w:rsidR="00FA077E" w:rsidRPr="008F395A" w:rsidRDefault="00C45C60"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 xml:space="preserve">El Congreso del Estado, por conducto de la Secretaría General, deberá proporcionar los elementos necesarios para que el Comité de Selección </w:t>
      </w:r>
      <w:r w:rsidR="00FA077E" w:rsidRPr="008F395A">
        <w:rPr>
          <w:rFonts w:ascii="Arial" w:hAnsi="Arial" w:cs="Arial"/>
          <w:sz w:val="24"/>
          <w:szCs w:val="24"/>
        </w:rPr>
        <w:t>realice sus funciones.</w:t>
      </w:r>
    </w:p>
    <w:p w14:paraId="7DFA029B" w14:textId="77777777" w:rsidR="00F00BA7" w:rsidRPr="008F395A" w:rsidRDefault="00FA077E" w:rsidP="00267D0C">
      <w:pPr>
        <w:pStyle w:val="Prrafodelista"/>
        <w:numPr>
          <w:ilvl w:val="0"/>
          <w:numId w:val="1"/>
        </w:numPr>
        <w:spacing w:after="0" w:line="360" w:lineRule="auto"/>
        <w:jc w:val="both"/>
        <w:rPr>
          <w:rFonts w:ascii="Arial" w:hAnsi="Arial" w:cs="Arial"/>
          <w:sz w:val="24"/>
          <w:szCs w:val="24"/>
        </w:rPr>
      </w:pPr>
      <w:r w:rsidRPr="008F395A">
        <w:rPr>
          <w:rFonts w:ascii="Arial" w:hAnsi="Arial" w:cs="Arial"/>
          <w:sz w:val="24"/>
          <w:szCs w:val="24"/>
        </w:rPr>
        <w:t xml:space="preserve">Una vez </w:t>
      </w:r>
      <w:r w:rsidR="00811578" w:rsidRPr="008F395A">
        <w:rPr>
          <w:rFonts w:ascii="Arial" w:hAnsi="Arial" w:cs="Arial"/>
          <w:sz w:val="24"/>
          <w:szCs w:val="24"/>
        </w:rPr>
        <w:t xml:space="preserve">cumplido el objeto y </w:t>
      </w:r>
      <w:r w:rsidRPr="008F395A">
        <w:rPr>
          <w:rFonts w:ascii="Arial" w:hAnsi="Arial" w:cs="Arial"/>
          <w:sz w:val="24"/>
          <w:szCs w:val="24"/>
        </w:rPr>
        <w:t>aprobada la designación del Titular, Rector, Director General o equivalente</w:t>
      </w:r>
      <w:r w:rsidR="00811578" w:rsidRPr="008F395A">
        <w:rPr>
          <w:rFonts w:ascii="Arial" w:hAnsi="Arial" w:cs="Arial"/>
          <w:sz w:val="24"/>
          <w:szCs w:val="24"/>
        </w:rPr>
        <w:t>,</w:t>
      </w:r>
      <w:r w:rsidRPr="008F395A">
        <w:rPr>
          <w:rFonts w:ascii="Arial" w:hAnsi="Arial" w:cs="Arial"/>
          <w:sz w:val="24"/>
          <w:szCs w:val="24"/>
        </w:rPr>
        <w:t xml:space="preserve"> el Comité de Selección quedará disuelto.  </w:t>
      </w:r>
      <w:r w:rsidR="00C45C60" w:rsidRPr="008F395A">
        <w:rPr>
          <w:rFonts w:ascii="Arial" w:hAnsi="Arial" w:cs="Arial"/>
          <w:sz w:val="24"/>
          <w:szCs w:val="24"/>
        </w:rPr>
        <w:t xml:space="preserve"> </w:t>
      </w:r>
    </w:p>
    <w:p w14:paraId="7B42F03D" w14:textId="77777777" w:rsidR="00FA077E" w:rsidRPr="008F395A" w:rsidRDefault="00FA077E" w:rsidP="00267D0C">
      <w:pPr>
        <w:spacing w:after="0" w:line="360" w:lineRule="auto"/>
        <w:jc w:val="both"/>
        <w:rPr>
          <w:rFonts w:ascii="Arial" w:hAnsi="Arial" w:cs="Arial"/>
          <w:sz w:val="24"/>
          <w:szCs w:val="24"/>
        </w:rPr>
      </w:pPr>
    </w:p>
    <w:p w14:paraId="52073EC8" w14:textId="77777777" w:rsidR="00FA077E" w:rsidRPr="008F395A" w:rsidRDefault="00FA077E" w:rsidP="00267D0C">
      <w:pPr>
        <w:spacing w:after="0" w:line="360" w:lineRule="auto"/>
        <w:jc w:val="both"/>
        <w:rPr>
          <w:rFonts w:ascii="Arial" w:hAnsi="Arial" w:cs="Arial"/>
          <w:b/>
          <w:sz w:val="24"/>
          <w:szCs w:val="24"/>
        </w:rPr>
      </w:pPr>
      <w:r w:rsidRPr="008F395A">
        <w:rPr>
          <w:rFonts w:ascii="Arial" w:hAnsi="Arial" w:cs="Arial"/>
          <w:b/>
          <w:sz w:val="24"/>
          <w:szCs w:val="24"/>
        </w:rPr>
        <w:t>Cuarto.- Derogación</w:t>
      </w:r>
    </w:p>
    <w:p w14:paraId="7B006AC6" w14:textId="77777777" w:rsidR="00FA077E" w:rsidRPr="008F395A" w:rsidRDefault="00FA077E" w:rsidP="00267D0C">
      <w:pPr>
        <w:spacing w:after="0" w:line="360" w:lineRule="auto"/>
        <w:jc w:val="both"/>
        <w:rPr>
          <w:rFonts w:ascii="Arial" w:hAnsi="Arial" w:cs="Arial"/>
          <w:b/>
          <w:sz w:val="24"/>
          <w:szCs w:val="24"/>
        </w:rPr>
      </w:pPr>
      <w:r w:rsidRPr="008F395A">
        <w:rPr>
          <w:rFonts w:ascii="Arial" w:hAnsi="Arial" w:cs="Arial"/>
          <w:sz w:val="24"/>
          <w:szCs w:val="24"/>
        </w:rPr>
        <w:t>Se derogan las disposiciones de igual o menor jerarquía que se opongan al presente decreto.</w:t>
      </w:r>
      <w:r w:rsidRPr="008F395A">
        <w:rPr>
          <w:rFonts w:ascii="Arial" w:hAnsi="Arial" w:cs="Arial"/>
          <w:b/>
          <w:sz w:val="24"/>
          <w:szCs w:val="24"/>
        </w:rPr>
        <w:t xml:space="preserve"> </w:t>
      </w:r>
    </w:p>
    <w:p w14:paraId="5A0D3240" w14:textId="77777777" w:rsidR="00FA077E" w:rsidRPr="008F395A" w:rsidRDefault="00FA077E" w:rsidP="00267D0C">
      <w:pPr>
        <w:spacing w:after="0" w:line="360" w:lineRule="auto"/>
        <w:jc w:val="both"/>
        <w:rPr>
          <w:rFonts w:ascii="Arial" w:hAnsi="Arial" w:cs="Arial"/>
          <w:sz w:val="24"/>
          <w:szCs w:val="24"/>
        </w:rPr>
      </w:pPr>
    </w:p>
    <w:p w14:paraId="2E1DA84B" w14:textId="50E3CDFB" w:rsidR="006F2942" w:rsidRPr="005B15CF" w:rsidRDefault="006F2942" w:rsidP="006F2942">
      <w:pPr>
        <w:spacing w:after="0" w:line="276" w:lineRule="auto"/>
        <w:jc w:val="both"/>
        <w:rPr>
          <w:rFonts w:ascii="Arial" w:hAnsi="Arial" w:cs="Arial"/>
          <w:b/>
          <w:sz w:val="24"/>
          <w:szCs w:val="24"/>
        </w:rPr>
      </w:pPr>
      <w:r w:rsidRPr="005B15CF">
        <w:rPr>
          <w:rFonts w:ascii="Arial" w:hAnsi="Arial" w:cs="Arial"/>
          <w:b/>
          <w:sz w:val="24"/>
          <w:szCs w:val="24"/>
        </w:rPr>
        <w:t xml:space="preserve">PROTESTAMOS LO NECESARIO, EN LA CIUDAD DE MÉRIDA, YUCATÁN, A LOS </w:t>
      </w:r>
      <w:r>
        <w:rPr>
          <w:rFonts w:ascii="Arial" w:hAnsi="Arial" w:cs="Arial"/>
          <w:b/>
          <w:sz w:val="24"/>
          <w:szCs w:val="24"/>
        </w:rPr>
        <w:t>VEINTINUEVE</w:t>
      </w:r>
      <w:r w:rsidRPr="005B15CF">
        <w:rPr>
          <w:rFonts w:ascii="Arial" w:hAnsi="Arial" w:cs="Arial"/>
          <w:b/>
          <w:sz w:val="24"/>
          <w:szCs w:val="24"/>
        </w:rPr>
        <w:t xml:space="preserve"> DÍAS DEL MES DE OCTUBRE DEL AÑO DOS MIL DIECIOCHO.</w:t>
      </w:r>
    </w:p>
    <w:p w14:paraId="42CE242E" w14:textId="77777777" w:rsidR="006F2942" w:rsidRPr="005B15CF" w:rsidRDefault="006F2942" w:rsidP="006F2942">
      <w:pPr>
        <w:spacing w:after="0" w:line="276" w:lineRule="auto"/>
        <w:jc w:val="both"/>
        <w:rPr>
          <w:rFonts w:ascii="Arial" w:hAnsi="Arial" w:cs="Arial"/>
          <w:sz w:val="24"/>
          <w:szCs w:val="24"/>
        </w:rPr>
      </w:pPr>
    </w:p>
    <w:p w14:paraId="794ED7DE" w14:textId="77777777" w:rsidR="006F2942" w:rsidRPr="005B15CF" w:rsidRDefault="006F2942" w:rsidP="006F2942">
      <w:pPr>
        <w:spacing w:after="0" w:line="276" w:lineRule="auto"/>
        <w:jc w:val="center"/>
        <w:rPr>
          <w:rFonts w:ascii="Arial" w:hAnsi="Arial" w:cs="Arial"/>
          <w:b/>
          <w:sz w:val="24"/>
          <w:szCs w:val="24"/>
        </w:rPr>
      </w:pPr>
      <w:r w:rsidRPr="005B15CF">
        <w:rPr>
          <w:rFonts w:ascii="Arial" w:hAnsi="Arial" w:cs="Arial"/>
          <w:b/>
          <w:sz w:val="24"/>
          <w:szCs w:val="24"/>
        </w:rPr>
        <w:t>FRACCIÓN LEGISLATIVA DE MORENA</w:t>
      </w:r>
    </w:p>
    <w:p w14:paraId="60BC53B6" w14:textId="4E61E588" w:rsidR="006F2942" w:rsidRPr="005B15CF" w:rsidRDefault="006F2942" w:rsidP="006F2942">
      <w:pPr>
        <w:spacing w:after="0" w:line="276" w:lineRule="auto"/>
        <w:jc w:val="center"/>
        <w:rPr>
          <w:rFonts w:ascii="Arial" w:hAnsi="Arial" w:cs="Arial"/>
          <w:b/>
          <w:caps/>
          <w:sz w:val="24"/>
          <w:szCs w:val="24"/>
        </w:rPr>
      </w:pPr>
      <w:r w:rsidRPr="005B15CF">
        <w:rPr>
          <w:rFonts w:ascii="Arial" w:hAnsi="Arial" w:cs="Arial"/>
          <w:b/>
          <w:sz w:val="24"/>
          <w:szCs w:val="24"/>
        </w:rPr>
        <w:t xml:space="preserve">ANTE </w:t>
      </w:r>
      <w:r>
        <w:rPr>
          <w:rFonts w:ascii="Arial" w:hAnsi="Arial" w:cs="Arial"/>
          <w:b/>
          <w:sz w:val="24"/>
          <w:szCs w:val="24"/>
        </w:rPr>
        <w:t xml:space="preserve">la </w:t>
      </w:r>
      <w:r w:rsidRPr="005B15CF">
        <w:rPr>
          <w:rFonts w:ascii="Arial" w:hAnsi="Arial" w:cs="Arial"/>
          <w:b/>
          <w:caps/>
          <w:sz w:val="24"/>
          <w:szCs w:val="24"/>
        </w:rPr>
        <w:t>lxiI legislatura del h. congreso</w:t>
      </w:r>
    </w:p>
    <w:p w14:paraId="33E454E5" w14:textId="77777777" w:rsidR="006F2942" w:rsidRPr="005B15CF" w:rsidRDefault="006F2942" w:rsidP="006F2942">
      <w:pPr>
        <w:spacing w:after="0" w:line="276" w:lineRule="auto"/>
        <w:jc w:val="center"/>
        <w:rPr>
          <w:rFonts w:ascii="Arial" w:hAnsi="Arial" w:cs="Arial"/>
          <w:b/>
          <w:caps/>
          <w:sz w:val="24"/>
          <w:szCs w:val="24"/>
        </w:rPr>
      </w:pPr>
      <w:r w:rsidRPr="005B15CF">
        <w:rPr>
          <w:rFonts w:ascii="Arial" w:hAnsi="Arial" w:cs="Arial"/>
          <w:b/>
          <w:caps/>
          <w:sz w:val="24"/>
          <w:szCs w:val="24"/>
        </w:rPr>
        <w:t>del estado de yucatán</w:t>
      </w:r>
    </w:p>
    <w:p w14:paraId="59999E9F" w14:textId="77777777" w:rsidR="006F2942" w:rsidRPr="005B15CF" w:rsidRDefault="006F2942" w:rsidP="006F2942">
      <w:pPr>
        <w:spacing w:after="0" w:line="276" w:lineRule="auto"/>
        <w:jc w:val="both"/>
        <w:rPr>
          <w:rFonts w:ascii="Arial" w:hAnsi="Arial" w:cs="Arial"/>
          <w:caps/>
          <w:sz w:val="24"/>
          <w:szCs w:val="24"/>
        </w:rPr>
      </w:pPr>
    </w:p>
    <w:p w14:paraId="756713E6" w14:textId="77777777" w:rsidR="006F2942" w:rsidRPr="005B15CF" w:rsidRDefault="006F2942" w:rsidP="006F2942">
      <w:pPr>
        <w:spacing w:after="0" w:line="360" w:lineRule="auto"/>
        <w:jc w:val="both"/>
        <w:rPr>
          <w:rFonts w:ascii="Arial" w:hAnsi="Arial" w:cs="Arial"/>
          <w:b/>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6F2942" w:rsidRPr="005B15CF" w14:paraId="051528F4" w14:textId="77777777" w:rsidTr="0033587C">
        <w:trPr>
          <w:jc w:val="center"/>
        </w:trPr>
        <w:tc>
          <w:tcPr>
            <w:tcW w:w="4489" w:type="dxa"/>
          </w:tcPr>
          <w:p w14:paraId="0E734C1A" w14:textId="77777777" w:rsidR="006F2942" w:rsidRPr="005B15CF" w:rsidRDefault="006F2942" w:rsidP="0033587C">
            <w:pPr>
              <w:spacing w:line="360" w:lineRule="auto"/>
              <w:jc w:val="center"/>
              <w:rPr>
                <w:rFonts w:ascii="Arial" w:hAnsi="Arial" w:cs="Arial"/>
                <w:b/>
                <w:sz w:val="24"/>
                <w:szCs w:val="24"/>
              </w:rPr>
            </w:pPr>
            <w:r w:rsidRPr="005B15CF">
              <w:rPr>
                <w:rFonts w:ascii="Arial" w:hAnsi="Arial" w:cs="Arial"/>
                <w:b/>
                <w:sz w:val="24"/>
                <w:szCs w:val="24"/>
              </w:rPr>
              <w:t>Diputado Miguel Edmundo Candila Noh</w:t>
            </w:r>
          </w:p>
          <w:p w14:paraId="783B4A7F" w14:textId="77777777" w:rsidR="006F2942" w:rsidRPr="005B15CF" w:rsidRDefault="006F2942" w:rsidP="0033587C">
            <w:pPr>
              <w:spacing w:line="360" w:lineRule="auto"/>
              <w:jc w:val="center"/>
              <w:rPr>
                <w:rFonts w:ascii="Arial" w:hAnsi="Arial" w:cs="Arial"/>
                <w:b/>
                <w:sz w:val="24"/>
                <w:szCs w:val="24"/>
              </w:rPr>
            </w:pPr>
          </w:p>
          <w:p w14:paraId="15A5EE2A" w14:textId="77777777" w:rsidR="006F2942" w:rsidRPr="005B15CF" w:rsidRDefault="006F2942" w:rsidP="0033587C">
            <w:pPr>
              <w:spacing w:line="360" w:lineRule="auto"/>
              <w:jc w:val="center"/>
              <w:rPr>
                <w:rFonts w:ascii="Arial" w:hAnsi="Arial" w:cs="Arial"/>
                <w:b/>
                <w:sz w:val="24"/>
                <w:szCs w:val="24"/>
              </w:rPr>
            </w:pPr>
            <w:r w:rsidRPr="005B15CF">
              <w:rPr>
                <w:rFonts w:ascii="Arial" w:hAnsi="Arial" w:cs="Arial"/>
                <w:b/>
                <w:sz w:val="24"/>
                <w:szCs w:val="24"/>
              </w:rPr>
              <w:t>________</w:t>
            </w:r>
            <w:r>
              <w:rPr>
                <w:rFonts w:ascii="Arial" w:hAnsi="Arial" w:cs="Arial"/>
                <w:b/>
                <w:sz w:val="24"/>
                <w:szCs w:val="24"/>
              </w:rPr>
              <w:t>___</w:t>
            </w:r>
            <w:r w:rsidRPr="005B15CF">
              <w:rPr>
                <w:rFonts w:ascii="Arial" w:hAnsi="Arial" w:cs="Arial"/>
                <w:b/>
                <w:sz w:val="24"/>
                <w:szCs w:val="24"/>
              </w:rPr>
              <w:t>______________</w:t>
            </w:r>
          </w:p>
        </w:tc>
        <w:tc>
          <w:tcPr>
            <w:tcW w:w="4489" w:type="dxa"/>
          </w:tcPr>
          <w:p w14:paraId="19AE76D6" w14:textId="77777777" w:rsidR="006F2942" w:rsidRPr="005B15CF" w:rsidRDefault="006F2942" w:rsidP="0033587C">
            <w:pPr>
              <w:spacing w:line="360" w:lineRule="auto"/>
              <w:jc w:val="center"/>
              <w:rPr>
                <w:rFonts w:ascii="Arial" w:hAnsi="Arial" w:cs="Arial"/>
                <w:b/>
                <w:sz w:val="24"/>
                <w:szCs w:val="24"/>
              </w:rPr>
            </w:pPr>
            <w:r w:rsidRPr="005B15CF">
              <w:rPr>
                <w:rFonts w:ascii="Arial" w:hAnsi="Arial" w:cs="Arial"/>
                <w:b/>
                <w:sz w:val="24"/>
                <w:szCs w:val="24"/>
              </w:rPr>
              <w:t>Diputada Fátima del Rosario Perera Salazar</w:t>
            </w:r>
          </w:p>
          <w:p w14:paraId="55119E59" w14:textId="77777777" w:rsidR="006F2942" w:rsidRPr="005B15CF" w:rsidRDefault="006F2942" w:rsidP="0033587C">
            <w:pPr>
              <w:spacing w:line="360" w:lineRule="auto"/>
              <w:jc w:val="center"/>
              <w:rPr>
                <w:rFonts w:ascii="Arial" w:hAnsi="Arial" w:cs="Arial"/>
                <w:b/>
                <w:sz w:val="24"/>
                <w:szCs w:val="24"/>
              </w:rPr>
            </w:pPr>
          </w:p>
          <w:p w14:paraId="1FF4956D" w14:textId="77777777" w:rsidR="006F2942" w:rsidRPr="005B15CF" w:rsidRDefault="006F2942" w:rsidP="0033587C">
            <w:pPr>
              <w:spacing w:line="360" w:lineRule="auto"/>
              <w:jc w:val="center"/>
              <w:rPr>
                <w:rFonts w:ascii="Arial" w:hAnsi="Arial" w:cs="Arial"/>
                <w:b/>
                <w:sz w:val="24"/>
                <w:szCs w:val="24"/>
              </w:rPr>
            </w:pPr>
            <w:r w:rsidRPr="005B15CF">
              <w:rPr>
                <w:rFonts w:ascii="Arial" w:hAnsi="Arial" w:cs="Arial"/>
                <w:b/>
                <w:sz w:val="24"/>
                <w:szCs w:val="24"/>
              </w:rPr>
              <w:t>___________________________</w:t>
            </w:r>
          </w:p>
        </w:tc>
      </w:tr>
      <w:tr w:rsidR="006F2942" w:rsidRPr="005B15CF" w14:paraId="5DFBE832" w14:textId="77777777" w:rsidTr="0033587C">
        <w:trPr>
          <w:jc w:val="center"/>
        </w:trPr>
        <w:tc>
          <w:tcPr>
            <w:tcW w:w="4489" w:type="dxa"/>
          </w:tcPr>
          <w:p w14:paraId="17D0CE84" w14:textId="77777777" w:rsidR="006F2942" w:rsidRPr="005B15CF" w:rsidRDefault="006F2942" w:rsidP="0033587C">
            <w:pPr>
              <w:spacing w:line="360" w:lineRule="auto"/>
              <w:jc w:val="center"/>
              <w:rPr>
                <w:rFonts w:ascii="Arial" w:hAnsi="Arial" w:cs="Arial"/>
                <w:b/>
                <w:sz w:val="24"/>
                <w:szCs w:val="24"/>
              </w:rPr>
            </w:pPr>
          </w:p>
          <w:p w14:paraId="408F686F" w14:textId="77777777" w:rsidR="006F2942" w:rsidRPr="005B15CF" w:rsidRDefault="006F2942" w:rsidP="0033587C">
            <w:pPr>
              <w:spacing w:line="360" w:lineRule="auto"/>
              <w:jc w:val="center"/>
              <w:rPr>
                <w:rFonts w:ascii="Arial" w:hAnsi="Arial" w:cs="Arial"/>
                <w:b/>
                <w:sz w:val="24"/>
                <w:szCs w:val="24"/>
              </w:rPr>
            </w:pPr>
          </w:p>
          <w:p w14:paraId="58A632EE" w14:textId="77777777" w:rsidR="006F2942" w:rsidRPr="005B15CF" w:rsidRDefault="006F2942" w:rsidP="0033587C">
            <w:pPr>
              <w:spacing w:line="360" w:lineRule="auto"/>
              <w:jc w:val="center"/>
              <w:rPr>
                <w:rFonts w:ascii="Arial" w:hAnsi="Arial" w:cs="Arial"/>
                <w:b/>
                <w:sz w:val="24"/>
                <w:szCs w:val="24"/>
              </w:rPr>
            </w:pPr>
            <w:r w:rsidRPr="005B15CF">
              <w:rPr>
                <w:rFonts w:ascii="Arial" w:hAnsi="Arial" w:cs="Arial"/>
                <w:b/>
                <w:sz w:val="24"/>
                <w:szCs w:val="24"/>
              </w:rPr>
              <w:t>Diputada Leticia Gabriela Euan Mis</w:t>
            </w:r>
          </w:p>
          <w:p w14:paraId="7AFCAEAC" w14:textId="77777777" w:rsidR="006F2942" w:rsidRDefault="006F2942" w:rsidP="0033587C">
            <w:pPr>
              <w:spacing w:line="360" w:lineRule="auto"/>
              <w:jc w:val="center"/>
              <w:rPr>
                <w:rFonts w:ascii="Arial" w:hAnsi="Arial" w:cs="Arial"/>
                <w:b/>
                <w:sz w:val="24"/>
                <w:szCs w:val="24"/>
              </w:rPr>
            </w:pPr>
          </w:p>
          <w:p w14:paraId="4AC5F0FF" w14:textId="77777777" w:rsidR="006F2942" w:rsidRPr="005B15CF" w:rsidRDefault="006F2942" w:rsidP="0033587C">
            <w:pPr>
              <w:spacing w:line="360" w:lineRule="auto"/>
              <w:jc w:val="center"/>
              <w:rPr>
                <w:rFonts w:ascii="Arial" w:hAnsi="Arial" w:cs="Arial"/>
                <w:b/>
                <w:sz w:val="24"/>
                <w:szCs w:val="24"/>
              </w:rPr>
            </w:pPr>
          </w:p>
          <w:p w14:paraId="26BB51DC" w14:textId="77777777" w:rsidR="006F2942" w:rsidRPr="005B15CF" w:rsidRDefault="006F2942" w:rsidP="0033587C">
            <w:pPr>
              <w:spacing w:line="360" w:lineRule="auto"/>
              <w:jc w:val="center"/>
              <w:rPr>
                <w:rFonts w:ascii="Arial" w:hAnsi="Arial" w:cs="Arial"/>
                <w:b/>
                <w:sz w:val="24"/>
                <w:szCs w:val="24"/>
              </w:rPr>
            </w:pPr>
            <w:r>
              <w:rPr>
                <w:rFonts w:ascii="Arial" w:hAnsi="Arial" w:cs="Arial"/>
                <w:b/>
                <w:sz w:val="24"/>
                <w:szCs w:val="24"/>
              </w:rPr>
              <w:t>____</w:t>
            </w:r>
            <w:r w:rsidRPr="005B15CF">
              <w:rPr>
                <w:rFonts w:ascii="Arial" w:hAnsi="Arial" w:cs="Arial"/>
                <w:b/>
                <w:sz w:val="24"/>
                <w:szCs w:val="24"/>
              </w:rPr>
              <w:t>________________________</w:t>
            </w:r>
          </w:p>
        </w:tc>
        <w:tc>
          <w:tcPr>
            <w:tcW w:w="4489" w:type="dxa"/>
          </w:tcPr>
          <w:p w14:paraId="7B403BFC" w14:textId="77777777" w:rsidR="006F2942" w:rsidRPr="005B15CF" w:rsidRDefault="006F2942" w:rsidP="0033587C">
            <w:pPr>
              <w:spacing w:line="360" w:lineRule="auto"/>
              <w:jc w:val="center"/>
              <w:rPr>
                <w:rFonts w:ascii="Arial" w:hAnsi="Arial" w:cs="Arial"/>
                <w:b/>
                <w:sz w:val="24"/>
                <w:szCs w:val="24"/>
              </w:rPr>
            </w:pPr>
          </w:p>
          <w:p w14:paraId="6A4A354B" w14:textId="77777777" w:rsidR="006F2942" w:rsidRPr="005B15CF" w:rsidRDefault="006F2942" w:rsidP="0033587C">
            <w:pPr>
              <w:spacing w:line="360" w:lineRule="auto"/>
              <w:jc w:val="center"/>
              <w:rPr>
                <w:rFonts w:ascii="Arial" w:hAnsi="Arial" w:cs="Arial"/>
                <w:b/>
                <w:sz w:val="24"/>
                <w:szCs w:val="24"/>
              </w:rPr>
            </w:pPr>
          </w:p>
          <w:p w14:paraId="3BEB7D1A" w14:textId="77777777" w:rsidR="006F2942" w:rsidRPr="005B15CF" w:rsidRDefault="006F2942" w:rsidP="0033587C">
            <w:pPr>
              <w:spacing w:line="360" w:lineRule="auto"/>
              <w:jc w:val="center"/>
              <w:rPr>
                <w:rFonts w:ascii="Arial" w:hAnsi="Arial" w:cs="Arial"/>
                <w:b/>
                <w:sz w:val="24"/>
                <w:szCs w:val="24"/>
              </w:rPr>
            </w:pPr>
            <w:r w:rsidRPr="005B15CF">
              <w:rPr>
                <w:rFonts w:ascii="Arial" w:hAnsi="Arial" w:cs="Arial"/>
                <w:b/>
                <w:sz w:val="24"/>
                <w:szCs w:val="24"/>
              </w:rPr>
              <w:t>Diputado Luis Hermelindo Loeza Pacheco</w:t>
            </w:r>
          </w:p>
          <w:p w14:paraId="542B15C7" w14:textId="77777777" w:rsidR="006F2942" w:rsidRPr="005B15CF" w:rsidRDefault="006F2942" w:rsidP="0033587C">
            <w:pPr>
              <w:spacing w:line="360" w:lineRule="auto"/>
              <w:jc w:val="center"/>
              <w:rPr>
                <w:rFonts w:ascii="Arial" w:hAnsi="Arial" w:cs="Arial"/>
                <w:b/>
                <w:sz w:val="24"/>
                <w:szCs w:val="24"/>
              </w:rPr>
            </w:pPr>
          </w:p>
          <w:p w14:paraId="13EF4A23" w14:textId="77777777" w:rsidR="006F2942" w:rsidRPr="005B15CF" w:rsidRDefault="006F2942" w:rsidP="0033587C">
            <w:pPr>
              <w:spacing w:line="360" w:lineRule="auto"/>
              <w:jc w:val="center"/>
              <w:rPr>
                <w:rFonts w:ascii="Arial" w:hAnsi="Arial" w:cs="Arial"/>
                <w:b/>
                <w:sz w:val="24"/>
                <w:szCs w:val="24"/>
              </w:rPr>
            </w:pPr>
            <w:r w:rsidRPr="005B15CF">
              <w:rPr>
                <w:rFonts w:ascii="Arial" w:hAnsi="Arial" w:cs="Arial"/>
                <w:b/>
                <w:sz w:val="24"/>
                <w:szCs w:val="24"/>
              </w:rPr>
              <w:t>________</w:t>
            </w:r>
            <w:r>
              <w:rPr>
                <w:rFonts w:ascii="Arial" w:hAnsi="Arial" w:cs="Arial"/>
                <w:b/>
                <w:sz w:val="24"/>
                <w:szCs w:val="24"/>
              </w:rPr>
              <w:t>__</w:t>
            </w:r>
            <w:r w:rsidRPr="005B15CF">
              <w:rPr>
                <w:rFonts w:ascii="Arial" w:hAnsi="Arial" w:cs="Arial"/>
                <w:b/>
                <w:sz w:val="24"/>
                <w:szCs w:val="24"/>
              </w:rPr>
              <w:t>__________________</w:t>
            </w:r>
          </w:p>
        </w:tc>
      </w:tr>
    </w:tbl>
    <w:p w14:paraId="79D708DF" w14:textId="77777777" w:rsidR="00C77044" w:rsidRPr="008F395A" w:rsidRDefault="00C77044" w:rsidP="00267D0C">
      <w:pPr>
        <w:spacing w:after="0" w:line="360" w:lineRule="auto"/>
        <w:jc w:val="both"/>
        <w:rPr>
          <w:rFonts w:ascii="Arial" w:hAnsi="Arial" w:cs="Arial"/>
          <w:caps/>
          <w:sz w:val="24"/>
          <w:szCs w:val="24"/>
        </w:rPr>
      </w:pPr>
    </w:p>
    <w:p w14:paraId="497C3FE2" w14:textId="77777777" w:rsidR="00C77044" w:rsidRPr="008F395A" w:rsidRDefault="00A95B13" w:rsidP="00267D0C">
      <w:pPr>
        <w:spacing w:after="0" w:line="360" w:lineRule="auto"/>
        <w:jc w:val="both"/>
        <w:rPr>
          <w:rFonts w:ascii="Arial" w:eastAsia="Times New Roman" w:hAnsi="Arial" w:cs="Arial"/>
          <w:sz w:val="24"/>
          <w:szCs w:val="24"/>
          <w:lang w:val="es-ES_tradnl" w:eastAsia="es-ES"/>
        </w:rPr>
      </w:pPr>
      <w:r w:rsidRPr="008F395A">
        <w:rPr>
          <w:rFonts w:ascii="Arial" w:eastAsia="Times New Roman" w:hAnsi="Arial" w:cs="Arial"/>
          <w:sz w:val="24"/>
          <w:szCs w:val="24"/>
          <w:shd w:val="clear" w:color="auto" w:fill="FBFAF8"/>
          <w:lang w:val="es-ES_tradnl" w:eastAsia="es-ES"/>
        </w:rPr>
        <w:t xml:space="preserve"> </w:t>
      </w:r>
    </w:p>
    <w:p w14:paraId="3EAB9818" w14:textId="77777777" w:rsidR="00C77044" w:rsidRPr="008F395A" w:rsidRDefault="00C77044" w:rsidP="00267D0C">
      <w:pPr>
        <w:spacing w:after="0" w:line="360" w:lineRule="auto"/>
        <w:jc w:val="both"/>
        <w:rPr>
          <w:rFonts w:ascii="Arial" w:hAnsi="Arial" w:cs="Arial"/>
          <w:caps/>
          <w:sz w:val="24"/>
          <w:szCs w:val="24"/>
        </w:rPr>
      </w:pPr>
    </w:p>
    <w:p w14:paraId="57F6A623" w14:textId="77777777" w:rsidR="00C77044" w:rsidRPr="008F395A" w:rsidRDefault="00C77044" w:rsidP="00267D0C">
      <w:pPr>
        <w:spacing w:after="0" w:line="360" w:lineRule="auto"/>
        <w:jc w:val="both"/>
        <w:rPr>
          <w:rFonts w:ascii="Arial" w:eastAsia="Times New Roman" w:hAnsi="Arial" w:cs="Arial"/>
          <w:sz w:val="24"/>
          <w:szCs w:val="24"/>
          <w:lang w:val="es-ES_tradnl" w:eastAsia="es-ES"/>
        </w:rPr>
      </w:pPr>
    </w:p>
    <w:sectPr w:rsidR="00C77044" w:rsidRPr="008F395A" w:rsidSect="00D15A84">
      <w:headerReference w:type="default" r:id="rId8"/>
      <w:footerReference w:type="default" r:id="rId9"/>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6492B" w14:textId="77777777" w:rsidR="0098305D" w:rsidRDefault="0098305D" w:rsidP="00FA077E">
      <w:pPr>
        <w:spacing w:after="0" w:line="240" w:lineRule="auto"/>
      </w:pPr>
      <w:r>
        <w:separator/>
      </w:r>
    </w:p>
  </w:endnote>
  <w:endnote w:type="continuationSeparator" w:id="0">
    <w:p w14:paraId="3FF23914" w14:textId="77777777" w:rsidR="0098305D" w:rsidRDefault="0098305D" w:rsidP="00FA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503568"/>
      <w:docPartObj>
        <w:docPartGallery w:val="Page Numbers (Bottom of Page)"/>
        <w:docPartUnique/>
      </w:docPartObj>
    </w:sdtPr>
    <w:sdtEndPr/>
    <w:sdtContent>
      <w:p w14:paraId="461E383B" w14:textId="77777777" w:rsidR="005A0061" w:rsidRDefault="005A0061">
        <w:pPr>
          <w:pStyle w:val="Piedepgina"/>
          <w:jc w:val="right"/>
        </w:pPr>
        <w:r>
          <w:fldChar w:fldCharType="begin"/>
        </w:r>
        <w:r>
          <w:instrText>PAGE   \* MERGEFORMAT</w:instrText>
        </w:r>
        <w:r>
          <w:fldChar w:fldCharType="separate"/>
        </w:r>
        <w:r w:rsidR="00B73293" w:rsidRPr="00B73293">
          <w:rPr>
            <w:noProof/>
            <w:lang w:val="es-ES"/>
          </w:rPr>
          <w:t>11</w:t>
        </w:r>
        <w:r>
          <w:fldChar w:fldCharType="end"/>
        </w:r>
      </w:p>
    </w:sdtContent>
  </w:sdt>
  <w:p w14:paraId="10601989" w14:textId="77777777" w:rsidR="005A0061" w:rsidRDefault="005A00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2C9AB" w14:textId="77777777" w:rsidR="0098305D" w:rsidRDefault="0098305D" w:rsidP="00FA077E">
      <w:pPr>
        <w:spacing w:after="0" w:line="240" w:lineRule="auto"/>
      </w:pPr>
      <w:r>
        <w:separator/>
      </w:r>
    </w:p>
  </w:footnote>
  <w:footnote w:type="continuationSeparator" w:id="0">
    <w:p w14:paraId="69925C18" w14:textId="77777777" w:rsidR="0098305D" w:rsidRDefault="0098305D" w:rsidP="00FA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234D" w14:textId="3AE9A416" w:rsidR="00D15A84" w:rsidRDefault="00D15A84">
    <w:pPr>
      <w:pStyle w:val="Encabezado"/>
    </w:pPr>
    <w:r>
      <w:rPr>
        <w:noProof/>
        <w:lang w:eastAsia="es-MX"/>
      </w:rPr>
      <w:drawing>
        <wp:inline distT="0" distB="0" distL="0" distR="0" wp14:anchorId="3048C1B3" wp14:editId="723BC478">
          <wp:extent cx="2857500" cy="762000"/>
          <wp:effectExtent l="0" t="0" r="0" b="0"/>
          <wp:docPr id="7" name="Imagen 7" descr="MORENA, La esperanza de Mé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ENA, La esperanza de Méx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C3367"/>
    <w:multiLevelType w:val="hybridMultilevel"/>
    <w:tmpl w:val="70AA8F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BD4"/>
    <w:rsid w:val="000006CF"/>
    <w:rsid w:val="00002E9C"/>
    <w:rsid w:val="00003A36"/>
    <w:rsid w:val="00034A79"/>
    <w:rsid w:val="00037E78"/>
    <w:rsid w:val="000423D6"/>
    <w:rsid w:val="0004292C"/>
    <w:rsid w:val="00045878"/>
    <w:rsid w:val="00045E46"/>
    <w:rsid w:val="00047174"/>
    <w:rsid w:val="000553E8"/>
    <w:rsid w:val="00063732"/>
    <w:rsid w:val="00077BB8"/>
    <w:rsid w:val="00084A3A"/>
    <w:rsid w:val="0009141B"/>
    <w:rsid w:val="00096CC4"/>
    <w:rsid w:val="00097423"/>
    <w:rsid w:val="000A5076"/>
    <w:rsid w:val="000A56C9"/>
    <w:rsid w:val="000B75A3"/>
    <w:rsid w:val="000C0C8B"/>
    <w:rsid w:val="000E3A21"/>
    <w:rsid w:val="000E60A9"/>
    <w:rsid w:val="000F6614"/>
    <w:rsid w:val="000F7C31"/>
    <w:rsid w:val="000F7E03"/>
    <w:rsid w:val="0010151E"/>
    <w:rsid w:val="001076C7"/>
    <w:rsid w:val="0011621C"/>
    <w:rsid w:val="001173A6"/>
    <w:rsid w:val="001216C7"/>
    <w:rsid w:val="00127E56"/>
    <w:rsid w:val="00130317"/>
    <w:rsid w:val="001315DB"/>
    <w:rsid w:val="00142510"/>
    <w:rsid w:val="00146E23"/>
    <w:rsid w:val="001508CF"/>
    <w:rsid w:val="0015267A"/>
    <w:rsid w:val="00153F89"/>
    <w:rsid w:val="001570D7"/>
    <w:rsid w:val="00157968"/>
    <w:rsid w:val="0016377B"/>
    <w:rsid w:val="00163A52"/>
    <w:rsid w:val="00167E8B"/>
    <w:rsid w:val="0018476A"/>
    <w:rsid w:val="00184CA6"/>
    <w:rsid w:val="00191662"/>
    <w:rsid w:val="001950EE"/>
    <w:rsid w:val="001969B3"/>
    <w:rsid w:val="001A2206"/>
    <w:rsid w:val="001A6BC2"/>
    <w:rsid w:val="001A7C2C"/>
    <w:rsid w:val="001C3BE0"/>
    <w:rsid w:val="001C78BA"/>
    <w:rsid w:val="001E3544"/>
    <w:rsid w:val="0020284E"/>
    <w:rsid w:val="00206BC5"/>
    <w:rsid w:val="002070D1"/>
    <w:rsid w:val="00212E1C"/>
    <w:rsid w:val="00214F92"/>
    <w:rsid w:val="00220342"/>
    <w:rsid w:val="00222249"/>
    <w:rsid w:val="002230A9"/>
    <w:rsid w:val="00223576"/>
    <w:rsid w:val="00231AB3"/>
    <w:rsid w:val="002338F8"/>
    <w:rsid w:val="0024135C"/>
    <w:rsid w:val="00246263"/>
    <w:rsid w:val="0026003D"/>
    <w:rsid w:val="002676B5"/>
    <w:rsid w:val="00267D0C"/>
    <w:rsid w:val="00273C97"/>
    <w:rsid w:val="00277CD1"/>
    <w:rsid w:val="0028054D"/>
    <w:rsid w:val="00285094"/>
    <w:rsid w:val="00285B3E"/>
    <w:rsid w:val="002869CA"/>
    <w:rsid w:val="00292EE8"/>
    <w:rsid w:val="0029492D"/>
    <w:rsid w:val="0029776B"/>
    <w:rsid w:val="002B6610"/>
    <w:rsid w:val="002B7CCF"/>
    <w:rsid w:val="002D36A0"/>
    <w:rsid w:val="002D456D"/>
    <w:rsid w:val="002F141A"/>
    <w:rsid w:val="002F286F"/>
    <w:rsid w:val="002F3EFA"/>
    <w:rsid w:val="002F4919"/>
    <w:rsid w:val="00304783"/>
    <w:rsid w:val="00312B14"/>
    <w:rsid w:val="00313A6E"/>
    <w:rsid w:val="0032420B"/>
    <w:rsid w:val="00327818"/>
    <w:rsid w:val="00327861"/>
    <w:rsid w:val="003450B8"/>
    <w:rsid w:val="00347069"/>
    <w:rsid w:val="00352B8F"/>
    <w:rsid w:val="00370F92"/>
    <w:rsid w:val="00374452"/>
    <w:rsid w:val="00374F45"/>
    <w:rsid w:val="00376778"/>
    <w:rsid w:val="00392F41"/>
    <w:rsid w:val="00394060"/>
    <w:rsid w:val="003B78EB"/>
    <w:rsid w:val="003C21AB"/>
    <w:rsid w:val="003C58D5"/>
    <w:rsid w:val="003D05C3"/>
    <w:rsid w:val="003D15EF"/>
    <w:rsid w:val="003E0D5B"/>
    <w:rsid w:val="003E0DCB"/>
    <w:rsid w:val="003E3C75"/>
    <w:rsid w:val="003E6A97"/>
    <w:rsid w:val="004037D7"/>
    <w:rsid w:val="00403FD3"/>
    <w:rsid w:val="004145EC"/>
    <w:rsid w:val="00420856"/>
    <w:rsid w:val="00426DA9"/>
    <w:rsid w:val="0044268C"/>
    <w:rsid w:val="004506D6"/>
    <w:rsid w:val="00452610"/>
    <w:rsid w:val="00454F8F"/>
    <w:rsid w:val="00455B4F"/>
    <w:rsid w:val="00456223"/>
    <w:rsid w:val="00460491"/>
    <w:rsid w:val="00467914"/>
    <w:rsid w:val="00472A93"/>
    <w:rsid w:val="00472E05"/>
    <w:rsid w:val="00481F81"/>
    <w:rsid w:val="00483C5F"/>
    <w:rsid w:val="0049059A"/>
    <w:rsid w:val="00491A57"/>
    <w:rsid w:val="004B0A3F"/>
    <w:rsid w:val="004B6477"/>
    <w:rsid w:val="004B649F"/>
    <w:rsid w:val="004B6BC3"/>
    <w:rsid w:val="004C04D8"/>
    <w:rsid w:val="004C298E"/>
    <w:rsid w:val="004D4B27"/>
    <w:rsid w:val="004E79D2"/>
    <w:rsid w:val="004F34F7"/>
    <w:rsid w:val="004F68DA"/>
    <w:rsid w:val="0051331C"/>
    <w:rsid w:val="00525153"/>
    <w:rsid w:val="00527AF8"/>
    <w:rsid w:val="005432D0"/>
    <w:rsid w:val="00544D24"/>
    <w:rsid w:val="00545FDC"/>
    <w:rsid w:val="00546635"/>
    <w:rsid w:val="00561542"/>
    <w:rsid w:val="00563992"/>
    <w:rsid w:val="00571D12"/>
    <w:rsid w:val="00580A89"/>
    <w:rsid w:val="005810ED"/>
    <w:rsid w:val="0059092B"/>
    <w:rsid w:val="005910C2"/>
    <w:rsid w:val="005A0061"/>
    <w:rsid w:val="005A0776"/>
    <w:rsid w:val="005A15B8"/>
    <w:rsid w:val="005A423E"/>
    <w:rsid w:val="005A70C0"/>
    <w:rsid w:val="005B3E56"/>
    <w:rsid w:val="005B4727"/>
    <w:rsid w:val="005B782E"/>
    <w:rsid w:val="005C2A05"/>
    <w:rsid w:val="005C5AD3"/>
    <w:rsid w:val="005C7206"/>
    <w:rsid w:val="005D04BE"/>
    <w:rsid w:val="005D5442"/>
    <w:rsid w:val="005E2757"/>
    <w:rsid w:val="005E4A50"/>
    <w:rsid w:val="005E6BD4"/>
    <w:rsid w:val="005F0B31"/>
    <w:rsid w:val="005F72DA"/>
    <w:rsid w:val="00601D91"/>
    <w:rsid w:val="006065F2"/>
    <w:rsid w:val="00606841"/>
    <w:rsid w:val="00646F41"/>
    <w:rsid w:val="0065142C"/>
    <w:rsid w:val="00654D1F"/>
    <w:rsid w:val="006551FC"/>
    <w:rsid w:val="006575A0"/>
    <w:rsid w:val="00661BAD"/>
    <w:rsid w:val="00667B81"/>
    <w:rsid w:val="0067790B"/>
    <w:rsid w:val="00687305"/>
    <w:rsid w:val="00687784"/>
    <w:rsid w:val="006935EA"/>
    <w:rsid w:val="006A1D5F"/>
    <w:rsid w:val="006C3361"/>
    <w:rsid w:val="006C5C34"/>
    <w:rsid w:val="006D007E"/>
    <w:rsid w:val="006E174A"/>
    <w:rsid w:val="006E7E8E"/>
    <w:rsid w:val="006F2942"/>
    <w:rsid w:val="006F4367"/>
    <w:rsid w:val="006F57B6"/>
    <w:rsid w:val="00703EEE"/>
    <w:rsid w:val="0071396F"/>
    <w:rsid w:val="00716B83"/>
    <w:rsid w:val="0071730D"/>
    <w:rsid w:val="007247EC"/>
    <w:rsid w:val="007255C6"/>
    <w:rsid w:val="007345CF"/>
    <w:rsid w:val="00736690"/>
    <w:rsid w:val="007403B5"/>
    <w:rsid w:val="007411F1"/>
    <w:rsid w:val="007426FE"/>
    <w:rsid w:val="00747268"/>
    <w:rsid w:val="0075479A"/>
    <w:rsid w:val="0075645C"/>
    <w:rsid w:val="007666C2"/>
    <w:rsid w:val="0077033C"/>
    <w:rsid w:val="0078180D"/>
    <w:rsid w:val="007858B5"/>
    <w:rsid w:val="007C1940"/>
    <w:rsid w:val="007C5CBD"/>
    <w:rsid w:val="007C64CE"/>
    <w:rsid w:val="007D278E"/>
    <w:rsid w:val="007D5DBE"/>
    <w:rsid w:val="007D7E44"/>
    <w:rsid w:val="007D7F87"/>
    <w:rsid w:val="007E04A7"/>
    <w:rsid w:val="007E1611"/>
    <w:rsid w:val="007E38EB"/>
    <w:rsid w:val="007E538B"/>
    <w:rsid w:val="007F25B4"/>
    <w:rsid w:val="007F3FD8"/>
    <w:rsid w:val="007F58B6"/>
    <w:rsid w:val="00811578"/>
    <w:rsid w:val="0082271D"/>
    <w:rsid w:val="00826BE2"/>
    <w:rsid w:val="008351E8"/>
    <w:rsid w:val="00835262"/>
    <w:rsid w:val="008365DF"/>
    <w:rsid w:val="00840CFB"/>
    <w:rsid w:val="0084302A"/>
    <w:rsid w:val="00852862"/>
    <w:rsid w:val="00853286"/>
    <w:rsid w:val="0086265A"/>
    <w:rsid w:val="00866827"/>
    <w:rsid w:val="008679D2"/>
    <w:rsid w:val="00873924"/>
    <w:rsid w:val="00880936"/>
    <w:rsid w:val="00881CBF"/>
    <w:rsid w:val="00882A4D"/>
    <w:rsid w:val="00883037"/>
    <w:rsid w:val="008914D0"/>
    <w:rsid w:val="008A5C34"/>
    <w:rsid w:val="008B0016"/>
    <w:rsid w:val="008C4E81"/>
    <w:rsid w:val="008C7B98"/>
    <w:rsid w:val="008D4A04"/>
    <w:rsid w:val="008D56E4"/>
    <w:rsid w:val="008E0864"/>
    <w:rsid w:val="008E19DA"/>
    <w:rsid w:val="008E2C8E"/>
    <w:rsid w:val="008E4F80"/>
    <w:rsid w:val="008E5FE2"/>
    <w:rsid w:val="008F22E4"/>
    <w:rsid w:val="008F395A"/>
    <w:rsid w:val="008F3E61"/>
    <w:rsid w:val="00900994"/>
    <w:rsid w:val="009026F8"/>
    <w:rsid w:val="00912480"/>
    <w:rsid w:val="009213CD"/>
    <w:rsid w:val="009222FE"/>
    <w:rsid w:val="0092484E"/>
    <w:rsid w:val="00926B45"/>
    <w:rsid w:val="00932B18"/>
    <w:rsid w:val="00934BBC"/>
    <w:rsid w:val="00945847"/>
    <w:rsid w:val="00947821"/>
    <w:rsid w:val="00950925"/>
    <w:rsid w:val="0095135D"/>
    <w:rsid w:val="0096049F"/>
    <w:rsid w:val="00960671"/>
    <w:rsid w:val="00967833"/>
    <w:rsid w:val="0098305D"/>
    <w:rsid w:val="00984EE1"/>
    <w:rsid w:val="00994D48"/>
    <w:rsid w:val="00995BF0"/>
    <w:rsid w:val="00997056"/>
    <w:rsid w:val="009A76BF"/>
    <w:rsid w:val="009B0CC2"/>
    <w:rsid w:val="009B1A64"/>
    <w:rsid w:val="009B59F8"/>
    <w:rsid w:val="009C70E1"/>
    <w:rsid w:val="009D7B42"/>
    <w:rsid w:val="009E09E0"/>
    <w:rsid w:val="009E5897"/>
    <w:rsid w:val="00A025C5"/>
    <w:rsid w:val="00A03C1E"/>
    <w:rsid w:val="00A040AE"/>
    <w:rsid w:val="00A04E91"/>
    <w:rsid w:val="00A1358C"/>
    <w:rsid w:val="00A20BB8"/>
    <w:rsid w:val="00A22508"/>
    <w:rsid w:val="00A23390"/>
    <w:rsid w:val="00A2581B"/>
    <w:rsid w:val="00A32BDE"/>
    <w:rsid w:val="00A44C51"/>
    <w:rsid w:val="00A50871"/>
    <w:rsid w:val="00A53769"/>
    <w:rsid w:val="00A53E6E"/>
    <w:rsid w:val="00A667C3"/>
    <w:rsid w:val="00A71D0D"/>
    <w:rsid w:val="00A71FC0"/>
    <w:rsid w:val="00A77152"/>
    <w:rsid w:val="00A77CB5"/>
    <w:rsid w:val="00A8350D"/>
    <w:rsid w:val="00A854B7"/>
    <w:rsid w:val="00A95B13"/>
    <w:rsid w:val="00A96978"/>
    <w:rsid w:val="00AA788B"/>
    <w:rsid w:val="00AB4E91"/>
    <w:rsid w:val="00AC32D2"/>
    <w:rsid w:val="00AC5B6C"/>
    <w:rsid w:val="00AD311B"/>
    <w:rsid w:val="00AE3FC2"/>
    <w:rsid w:val="00AE5782"/>
    <w:rsid w:val="00B000B6"/>
    <w:rsid w:val="00B05ADA"/>
    <w:rsid w:val="00B1387A"/>
    <w:rsid w:val="00B1744B"/>
    <w:rsid w:val="00B22DB6"/>
    <w:rsid w:val="00B37039"/>
    <w:rsid w:val="00B40261"/>
    <w:rsid w:val="00B431C9"/>
    <w:rsid w:val="00B44D57"/>
    <w:rsid w:val="00B537B8"/>
    <w:rsid w:val="00B6265E"/>
    <w:rsid w:val="00B641A1"/>
    <w:rsid w:val="00B65042"/>
    <w:rsid w:val="00B66A9A"/>
    <w:rsid w:val="00B73293"/>
    <w:rsid w:val="00B812BB"/>
    <w:rsid w:val="00B87537"/>
    <w:rsid w:val="00B930A7"/>
    <w:rsid w:val="00BA04E8"/>
    <w:rsid w:val="00BA3199"/>
    <w:rsid w:val="00BA42E0"/>
    <w:rsid w:val="00BA6855"/>
    <w:rsid w:val="00BC354A"/>
    <w:rsid w:val="00BC5A7D"/>
    <w:rsid w:val="00BC79D5"/>
    <w:rsid w:val="00BC7BA2"/>
    <w:rsid w:val="00BD727C"/>
    <w:rsid w:val="00BE4EB8"/>
    <w:rsid w:val="00C01976"/>
    <w:rsid w:val="00C13B58"/>
    <w:rsid w:val="00C21609"/>
    <w:rsid w:val="00C27088"/>
    <w:rsid w:val="00C32AF5"/>
    <w:rsid w:val="00C443A0"/>
    <w:rsid w:val="00C45C60"/>
    <w:rsid w:val="00C45F99"/>
    <w:rsid w:val="00C47530"/>
    <w:rsid w:val="00C50B31"/>
    <w:rsid w:val="00C51CD1"/>
    <w:rsid w:val="00C557FE"/>
    <w:rsid w:val="00C64F20"/>
    <w:rsid w:val="00C77044"/>
    <w:rsid w:val="00C80110"/>
    <w:rsid w:val="00C840EF"/>
    <w:rsid w:val="00C85260"/>
    <w:rsid w:val="00C976C6"/>
    <w:rsid w:val="00CB2DFD"/>
    <w:rsid w:val="00CB4B93"/>
    <w:rsid w:val="00CB5F2D"/>
    <w:rsid w:val="00CC0B32"/>
    <w:rsid w:val="00CD23F4"/>
    <w:rsid w:val="00CE4179"/>
    <w:rsid w:val="00CF6812"/>
    <w:rsid w:val="00CF7E12"/>
    <w:rsid w:val="00D023D7"/>
    <w:rsid w:val="00D03238"/>
    <w:rsid w:val="00D1234D"/>
    <w:rsid w:val="00D15A84"/>
    <w:rsid w:val="00D179A4"/>
    <w:rsid w:val="00D17C2C"/>
    <w:rsid w:val="00D3372A"/>
    <w:rsid w:val="00D33D16"/>
    <w:rsid w:val="00D37AF8"/>
    <w:rsid w:val="00D4237D"/>
    <w:rsid w:val="00D46ECD"/>
    <w:rsid w:val="00D655FB"/>
    <w:rsid w:val="00D66191"/>
    <w:rsid w:val="00D709A4"/>
    <w:rsid w:val="00D71F11"/>
    <w:rsid w:val="00D870DD"/>
    <w:rsid w:val="00D9128D"/>
    <w:rsid w:val="00D96BC9"/>
    <w:rsid w:val="00DB62BC"/>
    <w:rsid w:val="00DC2349"/>
    <w:rsid w:val="00DD175D"/>
    <w:rsid w:val="00DD3928"/>
    <w:rsid w:val="00DD6CEF"/>
    <w:rsid w:val="00DE0F0C"/>
    <w:rsid w:val="00DE7FB5"/>
    <w:rsid w:val="00DF3FE4"/>
    <w:rsid w:val="00E038AD"/>
    <w:rsid w:val="00E203FB"/>
    <w:rsid w:val="00E2436C"/>
    <w:rsid w:val="00E31EC4"/>
    <w:rsid w:val="00E333E5"/>
    <w:rsid w:val="00E500E3"/>
    <w:rsid w:val="00E53B86"/>
    <w:rsid w:val="00E62A52"/>
    <w:rsid w:val="00E82D0D"/>
    <w:rsid w:val="00EA2D8B"/>
    <w:rsid w:val="00EB6B4D"/>
    <w:rsid w:val="00EC78A1"/>
    <w:rsid w:val="00ED18A3"/>
    <w:rsid w:val="00EE147F"/>
    <w:rsid w:val="00EF0968"/>
    <w:rsid w:val="00EF25A1"/>
    <w:rsid w:val="00EF25FD"/>
    <w:rsid w:val="00EF4D0A"/>
    <w:rsid w:val="00EF7300"/>
    <w:rsid w:val="00F00B82"/>
    <w:rsid w:val="00F00BA7"/>
    <w:rsid w:val="00F02AD6"/>
    <w:rsid w:val="00F049B6"/>
    <w:rsid w:val="00F118FA"/>
    <w:rsid w:val="00F12294"/>
    <w:rsid w:val="00F22B7B"/>
    <w:rsid w:val="00F2632B"/>
    <w:rsid w:val="00F4420A"/>
    <w:rsid w:val="00F46C96"/>
    <w:rsid w:val="00F53F4B"/>
    <w:rsid w:val="00F549A4"/>
    <w:rsid w:val="00F5760E"/>
    <w:rsid w:val="00F61C5D"/>
    <w:rsid w:val="00F94205"/>
    <w:rsid w:val="00FA077E"/>
    <w:rsid w:val="00FA1A2B"/>
    <w:rsid w:val="00FB1D24"/>
    <w:rsid w:val="00FD012C"/>
    <w:rsid w:val="00FD0A42"/>
    <w:rsid w:val="00FD1F6A"/>
    <w:rsid w:val="00FD33FC"/>
    <w:rsid w:val="00FE00E0"/>
    <w:rsid w:val="00FE1486"/>
    <w:rsid w:val="00FF3CE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8D99EC"/>
  <w15:docId w15:val="{5F9249A2-A1F2-47E8-8166-1F551CE9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66A9A"/>
    <w:pPr>
      <w:spacing w:before="100" w:beforeAutospacing="1" w:after="100" w:afterAutospacing="1" w:line="240" w:lineRule="auto"/>
      <w:outlineLvl w:val="1"/>
    </w:pPr>
    <w:rPr>
      <w:rFonts w:ascii="Times New Roman" w:hAnsi="Times New Roman" w:cs="Times New Roman"/>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077E"/>
    <w:pPr>
      <w:ind w:left="720"/>
      <w:contextualSpacing/>
    </w:pPr>
  </w:style>
  <w:style w:type="paragraph" w:styleId="Encabezado">
    <w:name w:val="header"/>
    <w:basedOn w:val="Normal"/>
    <w:link w:val="EncabezadoCar"/>
    <w:uiPriority w:val="99"/>
    <w:unhideWhenUsed/>
    <w:rsid w:val="00FA0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077E"/>
  </w:style>
  <w:style w:type="paragraph" w:styleId="Piedepgina">
    <w:name w:val="footer"/>
    <w:basedOn w:val="Normal"/>
    <w:link w:val="PiedepginaCar"/>
    <w:uiPriority w:val="99"/>
    <w:unhideWhenUsed/>
    <w:rsid w:val="00FA0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077E"/>
  </w:style>
  <w:style w:type="character" w:customStyle="1" w:styleId="Ttulo2Car">
    <w:name w:val="Título 2 Car"/>
    <w:basedOn w:val="Fuentedeprrafopredeter"/>
    <w:link w:val="Ttulo2"/>
    <w:uiPriority w:val="9"/>
    <w:rsid w:val="00B66A9A"/>
    <w:rPr>
      <w:rFonts w:ascii="Times New Roman" w:hAnsi="Times New Roman" w:cs="Times New Roman"/>
      <w:b/>
      <w:bCs/>
      <w:sz w:val="36"/>
      <w:szCs w:val="36"/>
      <w:lang w:val="es-ES_tradnl" w:eastAsia="es-ES"/>
    </w:rPr>
  </w:style>
  <w:style w:type="character" w:styleId="Hipervnculo">
    <w:name w:val="Hyperlink"/>
    <w:basedOn w:val="Fuentedeprrafopredeter"/>
    <w:uiPriority w:val="99"/>
    <w:semiHidden/>
    <w:unhideWhenUsed/>
    <w:rsid w:val="00B66A9A"/>
    <w:rPr>
      <w:color w:val="0000FF"/>
      <w:u w:val="single"/>
    </w:rPr>
  </w:style>
  <w:style w:type="paragraph" w:customStyle="1" w:styleId="Default">
    <w:name w:val="Default"/>
    <w:rsid w:val="00994D48"/>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apple-converted-space">
    <w:name w:val="apple-converted-space"/>
    <w:basedOn w:val="Fuentedeprrafopredeter"/>
    <w:rsid w:val="00C77044"/>
  </w:style>
  <w:style w:type="character" w:styleId="Textoennegrita">
    <w:name w:val="Strong"/>
    <w:basedOn w:val="Fuentedeprrafopredeter"/>
    <w:uiPriority w:val="22"/>
    <w:qFormat/>
    <w:rsid w:val="00C77044"/>
    <w:rPr>
      <w:b/>
      <w:bCs/>
    </w:rPr>
  </w:style>
  <w:style w:type="paragraph" w:styleId="NormalWeb">
    <w:name w:val="Normal (Web)"/>
    <w:basedOn w:val="Normal"/>
    <w:uiPriority w:val="99"/>
    <w:unhideWhenUsed/>
    <w:rsid w:val="00C77044"/>
    <w:pPr>
      <w:spacing w:before="100" w:beforeAutospacing="1" w:after="100" w:afterAutospacing="1" w:line="240" w:lineRule="auto"/>
    </w:pPr>
    <w:rPr>
      <w:rFonts w:ascii="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B22DB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22DB6"/>
    <w:rPr>
      <w:rFonts w:ascii="Lucida Grande" w:hAnsi="Lucida Grande"/>
      <w:sz w:val="18"/>
      <w:szCs w:val="18"/>
    </w:rPr>
  </w:style>
  <w:style w:type="table" w:styleId="Tablaconcuadrcula">
    <w:name w:val="Table Grid"/>
    <w:basedOn w:val="Tablanormal"/>
    <w:uiPriority w:val="39"/>
    <w:rsid w:val="006F2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3904">
      <w:bodyDiv w:val="1"/>
      <w:marLeft w:val="0"/>
      <w:marRight w:val="0"/>
      <w:marTop w:val="0"/>
      <w:marBottom w:val="0"/>
      <w:divBdr>
        <w:top w:val="none" w:sz="0" w:space="0" w:color="auto"/>
        <w:left w:val="none" w:sz="0" w:space="0" w:color="auto"/>
        <w:bottom w:val="none" w:sz="0" w:space="0" w:color="auto"/>
        <w:right w:val="none" w:sz="0" w:space="0" w:color="auto"/>
      </w:divBdr>
      <w:divsChild>
        <w:div w:id="1298300196">
          <w:marLeft w:val="0"/>
          <w:marRight w:val="0"/>
          <w:marTop w:val="0"/>
          <w:marBottom w:val="0"/>
          <w:divBdr>
            <w:top w:val="none" w:sz="0" w:space="0" w:color="auto"/>
            <w:left w:val="none" w:sz="0" w:space="0" w:color="auto"/>
            <w:bottom w:val="none" w:sz="0" w:space="0" w:color="auto"/>
            <w:right w:val="none" w:sz="0" w:space="0" w:color="auto"/>
          </w:divBdr>
          <w:divsChild>
            <w:div w:id="1409115135">
              <w:marLeft w:val="0"/>
              <w:marRight w:val="0"/>
              <w:marTop w:val="0"/>
              <w:marBottom w:val="0"/>
              <w:divBdr>
                <w:top w:val="none" w:sz="0" w:space="0" w:color="auto"/>
                <w:left w:val="none" w:sz="0" w:space="0" w:color="auto"/>
                <w:bottom w:val="none" w:sz="0" w:space="0" w:color="auto"/>
                <w:right w:val="none" w:sz="0" w:space="0" w:color="auto"/>
              </w:divBdr>
              <w:divsChild>
                <w:div w:id="10348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0816">
          <w:marLeft w:val="0"/>
          <w:marRight w:val="0"/>
          <w:marTop w:val="0"/>
          <w:marBottom w:val="0"/>
          <w:divBdr>
            <w:top w:val="none" w:sz="0" w:space="0" w:color="auto"/>
            <w:left w:val="none" w:sz="0" w:space="0" w:color="auto"/>
            <w:bottom w:val="none" w:sz="0" w:space="0" w:color="auto"/>
            <w:right w:val="none" w:sz="0" w:space="0" w:color="auto"/>
          </w:divBdr>
          <w:divsChild>
            <w:div w:id="1253052739">
              <w:marLeft w:val="0"/>
              <w:marRight w:val="0"/>
              <w:marTop w:val="0"/>
              <w:marBottom w:val="0"/>
              <w:divBdr>
                <w:top w:val="none" w:sz="0" w:space="0" w:color="auto"/>
                <w:left w:val="none" w:sz="0" w:space="0" w:color="auto"/>
                <w:bottom w:val="none" w:sz="0" w:space="0" w:color="auto"/>
                <w:right w:val="none" w:sz="0" w:space="0" w:color="auto"/>
              </w:divBdr>
              <w:divsChild>
                <w:div w:id="20887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060144">
      <w:bodyDiv w:val="1"/>
      <w:marLeft w:val="0"/>
      <w:marRight w:val="0"/>
      <w:marTop w:val="0"/>
      <w:marBottom w:val="0"/>
      <w:divBdr>
        <w:top w:val="none" w:sz="0" w:space="0" w:color="auto"/>
        <w:left w:val="none" w:sz="0" w:space="0" w:color="auto"/>
        <w:bottom w:val="none" w:sz="0" w:space="0" w:color="auto"/>
        <w:right w:val="none" w:sz="0" w:space="0" w:color="auto"/>
      </w:divBdr>
    </w:div>
    <w:div w:id="504705458">
      <w:bodyDiv w:val="1"/>
      <w:marLeft w:val="0"/>
      <w:marRight w:val="0"/>
      <w:marTop w:val="0"/>
      <w:marBottom w:val="0"/>
      <w:divBdr>
        <w:top w:val="none" w:sz="0" w:space="0" w:color="auto"/>
        <w:left w:val="none" w:sz="0" w:space="0" w:color="auto"/>
        <w:bottom w:val="none" w:sz="0" w:space="0" w:color="auto"/>
        <w:right w:val="none" w:sz="0" w:space="0" w:color="auto"/>
      </w:divBdr>
      <w:divsChild>
        <w:div w:id="423918679">
          <w:marLeft w:val="0"/>
          <w:marRight w:val="0"/>
          <w:marTop w:val="0"/>
          <w:marBottom w:val="0"/>
          <w:divBdr>
            <w:top w:val="none" w:sz="0" w:space="0" w:color="auto"/>
            <w:left w:val="none" w:sz="0" w:space="0" w:color="auto"/>
            <w:bottom w:val="none" w:sz="0" w:space="0" w:color="auto"/>
            <w:right w:val="none" w:sz="0" w:space="0" w:color="auto"/>
          </w:divBdr>
          <w:divsChild>
            <w:div w:id="1753576463">
              <w:marLeft w:val="0"/>
              <w:marRight w:val="0"/>
              <w:marTop w:val="0"/>
              <w:marBottom w:val="0"/>
              <w:divBdr>
                <w:top w:val="none" w:sz="0" w:space="0" w:color="auto"/>
                <w:left w:val="none" w:sz="0" w:space="0" w:color="auto"/>
                <w:bottom w:val="none" w:sz="0" w:space="0" w:color="auto"/>
                <w:right w:val="none" w:sz="0" w:space="0" w:color="auto"/>
              </w:divBdr>
              <w:divsChild>
                <w:div w:id="17229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53">
          <w:marLeft w:val="0"/>
          <w:marRight w:val="0"/>
          <w:marTop w:val="0"/>
          <w:marBottom w:val="0"/>
          <w:divBdr>
            <w:top w:val="none" w:sz="0" w:space="0" w:color="auto"/>
            <w:left w:val="none" w:sz="0" w:space="0" w:color="auto"/>
            <w:bottom w:val="none" w:sz="0" w:space="0" w:color="auto"/>
            <w:right w:val="none" w:sz="0" w:space="0" w:color="auto"/>
          </w:divBdr>
          <w:divsChild>
            <w:div w:id="1294679120">
              <w:marLeft w:val="0"/>
              <w:marRight w:val="0"/>
              <w:marTop w:val="0"/>
              <w:marBottom w:val="0"/>
              <w:divBdr>
                <w:top w:val="none" w:sz="0" w:space="0" w:color="auto"/>
                <w:left w:val="none" w:sz="0" w:space="0" w:color="auto"/>
                <w:bottom w:val="none" w:sz="0" w:space="0" w:color="auto"/>
                <w:right w:val="none" w:sz="0" w:space="0" w:color="auto"/>
              </w:divBdr>
              <w:divsChild>
                <w:div w:id="13646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6072">
          <w:marLeft w:val="0"/>
          <w:marRight w:val="0"/>
          <w:marTop w:val="0"/>
          <w:marBottom w:val="0"/>
          <w:divBdr>
            <w:top w:val="none" w:sz="0" w:space="0" w:color="auto"/>
            <w:left w:val="none" w:sz="0" w:space="0" w:color="auto"/>
            <w:bottom w:val="none" w:sz="0" w:space="0" w:color="auto"/>
            <w:right w:val="none" w:sz="0" w:space="0" w:color="auto"/>
          </w:divBdr>
          <w:divsChild>
            <w:div w:id="349916787">
              <w:marLeft w:val="0"/>
              <w:marRight w:val="0"/>
              <w:marTop w:val="0"/>
              <w:marBottom w:val="0"/>
              <w:divBdr>
                <w:top w:val="none" w:sz="0" w:space="0" w:color="auto"/>
                <w:left w:val="none" w:sz="0" w:space="0" w:color="auto"/>
                <w:bottom w:val="none" w:sz="0" w:space="0" w:color="auto"/>
                <w:right w:val="none" w:sz="0" w:space="0" w:color="auto"/>
              </w:divBdr>
              <w:divsChild>
                <w:div w:id="9609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746616">
      <w:bodyDiv w:val="1"/>
      <w:marLeft w:val="0"/>
      <w:marRight w:val="0"/>
      <w:marTop w:val="0"/>
      <w:marBottom w:val="0"/>
      <w:divBdr>
        <w:top w:val="none" w:sz="0" w:space="0" w:color="auto"/>
        <w:left w:val="none" w:sz="0" w:space="0" w:color="auto"/>
        <w:bottom w:val="none" w:sz="0" w:space="0" w:color="auto"/>
        <w:right w:val="none" w:sz="0" w:space="0" w:color="auto"/>
      </w:divBdr>
    </w:div>
    <w:div w:id="1193110968">
      <w:bodyDiv w:val="1"/>
      <w:marLeft w:val="0"/>
      <w:marRight w:val="0"/>
      <w:marTop w:val="0"/>
      <w:marBottom w:val="0"/>
      <w:divBdr>
        <w:top w:val="none" w:sz="0" w:space="0" w:color="auto"/>
        <w:left w:val="none" w:sz="0" w:space="0" w:color="auto"/>
        <w:bottom w:val="none" w:sz="0" w:space="0" w:color="auto"/>
        <w:right w:val="none" w:sz="0" w:space="0" w:color="auto"/>
      </w:divBdr>
      <w:divsChild>
        <w:div w:id="1698042824">
          <w:marLeft w:val="0"/>
          <w:marRight w:val="0"/>
          <w:marTop w:val="0"/>
          <w:marBottom w:val="0"/>
          <w:divBdr>
            <w:top w:val="none" w:sz="0" w:space="0" w:color="auto"/>
            <w:left w:val="none" w:sz="0" w:space="0" w:color="auto"/>
            <w:bottom w:val="none" w:sz="0" w:space="0" w:color="auto"/>
            <w:right w:val="none" w:sz="0" w:space="0" w:color="auto"/>
          </w:divBdr>
          <w:divsChild>
            <w:div w:id="170999121">
              <w:marLeft w:val="0"/>
              <w:marRight w:val="0"/>
              <w:marTop w:val="0"/>
              <w:marBottom w:val="0"/>
              <w:divBdr>
                <w:top w:val="none" w:sz="0" w:space="0" w:color="auto"/>
                <w:left w:val="none" w:sz="0" w:space="0" w:color="auto"/>
                <w:bottom w:val="none" w:sz="0" w:space="0" w:color="auto"/>
                <w:right w:val="none" w:sz="0" w:space="0" w:color="auto"/>
              </w:divBdr>
              <w:divsChild>
                <w:div w:id="3186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5825">
          <w:marLeft w:val="0"/>
          <w:marRight w:val="0"/>
          <w:marTop w:val="0"/>
          <w:marBottom w:val="0"/>
          <w:divBdr>
            <w:top w:val="none" w:sz="0" w:space="0" w:color="auto"/>
            <w:left w:val="none" w:sz="0" w:space="0" w:color="auto"/>
            <w:bottom w:val="none" w:sz="0" w:space="0" w:color="auto"/>
            <w:right w:val="none" w:sz="0" w:space="0" w:color="auto"/>
          </w:divBdr>
          <w:divsChild>
            <w:div w:id="1110121812">
              <w:marLeft w:val="0"/>
              <w:marRight w:val="0"/>
              <w:marTop w:val="0"/>
              <w:marBottom w:val="0"/>
              <w:divBdr>
                <w:top w:val="none" w:sz="0" w:space="0" w:color="auto"/>
                <w:left w:val="none" w:sz="0" w:space="0" w:color="auto"/>
                <w:bottom w:val="none" w:sz="0" w:space="0" w:color="auto"/>
                <w:right w:val="none" w:sz="0" w:space="0" w:color="auto"/>
              </w:divBdr>
              <w:divsChild>
                <w:div w:id="19141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6194">
      <w:bodyDiv w:val="1"/>
      <w:marLeft w:val="0"/>
      <w:marRight w:val="0"/>
      <w:marTop w:val="0"/>
      <w:marBottom w:val="0"/>
      <w:divBdr>
        <w:top w:val="none" w:sz="0" w:space="0" w:color="auto"/>
        <w:left w:val="none" w:sz="0" w:space="0" w:color="auto"/>
        <w:bottom w:val="none" w:sz="0" w:space="0" w:color="auto"/>
        <w:right w:val="none" w:sz="0" w:space="0" w:color="auto"/>
      </w:divBdr>
    </w:div>
    <w:div w:id="141061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4061B-DA8B-4260-B953-B547199CE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2283</Words>
  <Characters>12557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KITKAT</dc:creator>
  <cp:keywords/>
  <dc:description/>
  <cp:lastModifiedBy>DipJazmín</cp:lastModifiedBy>
  <cp:revision>7</cp:revision>
  <cp:lastPrinted>2018-10-30T16:09:00Z</cp:lastPrinted>
  <dcterms:created xsi:type="dcterms:W3CDTF">2018-10-30T04:12:00Z</dcterms:created>
  <dcterms:modified xsi:type="dcterms:W3CDTF">2018-10-30T16:10:00Z</dcterms:modified>
</cp:coreProperties>
</file>